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BE08E" w14:textId="5F84A4A8" w:rsidR="006A1D2E" w:rsidRDefault="006A1D2E" w:rsidP="006A1D2E">
      <w:pPr>
        <w:rPr>
          <w:rFonts w:ascii="Arial Narrow" w:hAnsi="Arial Narrow"/>
        </w:rPr>
      </w:pPr>
    </w:p>
    <w:p w14:paraId="7AD417F8" w14:textId="2C6C55FC" w:rsidR="00A43223" w:rsidRPr="00F800C4" w:rsidRDefault="008428BE" w:rsidP="008428BE">
      <w:pPr>
        <w:jc w:val="center"/>
        <w:rPr>
          <w:rFonts w:ascii="Arial Narrow" w:hAnsi="Arial Narrow"/>
          <w:b/>
          <w:bCs/>
          <w:color w:val="0070C0"/>
          <w:sz w:val="28"/>
          <w:szCs w:val="28"/>
        </w:rPr>
      </w:pPr>
      <w:r w:rsidRPr="00F800C4">
        <w:rPr>
          <w:rFonts w:ascii="Arial Narrow" w:hAnsi="Arial Narrow"/>
          <w:b/>
          <w:bCs/>
          <w:color w:val="0070C0"/>
          <w:sz w:val="28"/>
          <w:szCs w:val="28"/>
        </w:rPr>
        <w:t>RECURSO DE REPOSICIÓN CONVOCATORIA DE LA ASAMBLEA ORDINARIA DE LA ENTIDAD URBANÍSTICA DE CONSERVACIÓN DE EUROVILLAS 202</w:t>
      </w:r>
      <w:r w:rsidR="00EE40C4" w:rsidRPr="00F800C4">
        <w:rPr>
          <w:rFonts w:ascii="Arial Narrow" w:hAnsi="Arial Narrow"/>
          <w:b/>
          <w:bCs/>
          <w:color w:val="0070C0"/>
          <w:sz w:val="28"/>
          <w:szCs w:val="28"/>
        </w:rPr>
        <w:t>2</w:t>
      </w:r>
    </w:p>
    <w:p w14:paraId="7E571190" w14:textId="77777777" w:rsidR="008428BE" w:rsidRDefault="008428BE" w:rsidP="00A43223">
      <w:pPr>
        <w:jc w:val="right"/>
        <w:rPr>
          <w:rFonts w:ascii="Arial Narrow" w:hAnsi="Arial Narrow"/>
        </w:rPr>
      </w:pPr>
    </w:p>
    <w:p w14:paraId="0E58B480" w14:textId="77777777" w:rsidR="00A43223" w:rsidRDefault="00A43223">
      <w:pPr>
        <w:rPr>
          <w:rFonts w:ascii="Arial Narrow" w:hAnsi="Arial Narrow"/>
        </w:rPr>
      </w:pPr>
    </w:p>
    <w:p w14:paraId="5C08D7E4" w14:textId="1D2818F2" w:rsidR="00D15E74" w:rsidRDefault="00D15E74" w:rsidP="00B34188">
      <w:pPr>
        <w:jc w:val="both"/>
        <w:rPr>
          <w:rFonts w:ascii="Arial Narrow" w:hAnsi="Arial Narrow"/>
          <w:sz w:val="28"/>
          <w:szCs w:val="28"/>
        </w:rPr>
      </w:pPr>
      <w:r>
        <w:rPr>
          <w:rFonts w:ascii="Arial Narrow" w:hAnsi="Arial Narrow"/>
          <w:sz w:val="28"/>
          <w:szCs w:val="28"/>
        </w:rPr>
        <w:t>D/Dª</w:t>
      </w:r>
      <w:r w:rsidR="00524B33">
        <w:rPr>
          <w:rFonts w:ascii="Arial Narrow" w:hAnsi="Arial Narrow"/>
          <w:sz w:val="28"/>
          <w:szCs w:val="28"/>
        </w:rPr>
        <w:t>…………………………………………</w:t>
      </w:r>
      <w:r>
        <w:rPr>
          <w:rFonts w:ascii="Arial Narrow" w:hAnsi="Arial Narrow"/>
          <w:sz w:val="28"/>
          <w:szCs w:val="28"/>
        </w:rPr>
        <w:t>……………………..</w:t>
      </w:r>
      <w:r w:rsidR="00524B33">
        <w:rPr>
          <w:rFonts w:ascii="Arial Narrow" w:hAnsi="Arial Narrow"/>
          <w:sz w:val="28"/>
          <w:szCs w:val="28"/>
        </w:rPr>
        <w:t>.</w:t>
      </w:r>
      <w:r w:rsidR="008E53F0" w:rsidRPr="00AE7661">
        <w:rPr>
          <w:rFonts w:ascii="Arial Narrow" w:hAnsi="Arial Narrow"/>
          <w:b/>
          <w:bCs/>
          <w:sz w:val="28"/>
          <w:szCs w:val="28"/>
        </w:rPr>
        <w:t xml:space="preserve"> </w:t>
      </w:r>
      <w:r w:rsidR="002708FD" w:rsidRPr="00AE7661">
        <w:rPr>
          <w:rFonts w:ascii="Arial Narrow" w:hAnsi="Arial Narrow"/>
          <w:sz w:val="28"/>
          <w:szCs w:val="28"/>
        </w:rPr>
        <w:t>mayor de edad, DNI número</w:t>
      </w:r>
      <w:r w:rsidR="00524B33">
        <w:rPr>
          <w:rFonts w:ascii="Arial Narrow" w:hAnsi="Arial Narrow"/>
          <w:sz w:val="28"/>
          <w:szCs w:val="28"/>
        </w:rPr>
        <w:t xml:space="preserve"> ……………………….</w:t>
      </w:r>
      <w:r w:rsidR="007C719D">
        <w:rPr>
          <w:rFonts w:ascii="Arial Narrow" w:hAnsi="Arial Narrow"/>
          <w:sz w:val="28"/>
          <w:szCs w:val="28"/>
        </w:rPr>
        <w:t xml:space="preserve">, </w:t>
      </w:r>
      <w:r w:rsidR="001F0718" w:rsidRPr="00AE7661">
        <w:rPr>
          <w:rFonts w:ascii="Arial Narrow" w:hAnsi="Arial Narrow"/>
          <w:sz w:val="28"/>
          <w:szCs w:val="28"/>
        </w:rPr>
        <w:t>con d</w:t>
      </w:r>
      <w:r w:rsidR="002708FD" w:rsidRPr="00AE7661">
        <w:rPr>
          <w:rFonts w:ascii="Arial Narrow" w:hAnsi="Arial Narrow"/>
          <w:sz w:val="28"/>
          <w:szCs w:val="28"/>
        </w:rPr>
        <w:t>omicilio (a efectos de notificaciones) en</w:t>
      </w:r>
      <w:r w:rsidR="00524B33">
        <w:rPr>
          <w:rFonts w:ascii="Arial Narrow" w:hAnsi="Arial Narrow"/>
          <w:sz w:val="28"/>
          <w:szCs w:val="28"/>
        </w:rPr>
        <w:t>………</w:t>
      </w:r>
      <w:r>
        <w:rPr>
          <w:rFonts w:ascii="Arial Narrow" w:hAnsi="Arial Narrow"/>
          <w:sz w:val="28"/>
          <w:szCs w:val="28"/>
        </w:rPr>
        <w:t>….</w:t>
      </w:r>
      <w:r w:rsidR="00524B33">
        <w:rPr>
          <w:rFonts w:ascii="Arial Narrow" w:hAnsi="Arial Narrow"/>
          <w:sz w:val="28"/>
          <w:szCs w:val="28"/>
        </w:rPr>
        <w:t>………………………</w:t>
      </w:r>
      <w:r>
        <w:rPr>
          <w:rFonts w:ascii="Arial Narrow" w:hAnsi="Arial Narrow"/>
          <w:sz w:val="28"/>
          <w:szCs w:val="28"/>
        </w:rPr>
        <w:t xml:space="preserve">… .. </w:t>
      </w:r>
      <w:r w:rsidR="008E53F0" w:rsidRPr="00AE7661">
        <w:rPr>
          <w:rFonts w:ascii="Arial Narrow" w:hAnsi="Arial Narrow"/>
          <w:sz w:val="28"/>
          <w:szCs w:val="28"/>
        </w:rPr>
        <w:t>c</w:t>
      </w:r>
      <w:r w:rsidR="002708FD" w:rsidRPr="00AE7661">
        <w:rPr>
          <w:rFonts w:ascii="Arial Narrow" w:hAnsi="Arial Narrow"/>
          <w:sz w:val="28"/>
          <w:szCs w:val="28"/>
        </w:rPr>
        <w:t>alle</w:t>
      </w:r>
      <w:r w:rsidR="001F0718" w:rsidRPr="00AE7661">
        <w:rPr>
          <w:rFonts w:ascii="Arial Narrow" w:hAnsi="Arial Narrow"/>
          <w:sz w:val="28"/>
          <w:szCs w:val="28"/>
        </w:rPr>
        <w:t xml:space="preserve"> </w:t>
      </w:r>
      <w:r w:rsidR="00524B33">
        <w:rPr>
          <w:rFonts w:ascii="Arial Narrow" w:hAnsi="Arial Narrow"/>
          <w:sz w:val="28"/>
          <w:szCs w:val="28"/>
        </w:rPr>
        <w:t>……….……</w:t>
      </w:r>
      <w:r>
        <w:rPr>
          <w:rFonts w:ascii="Arial Narrow" w:hAnsi="Arial Narrow"/>
          <w:sz w:val="28"/>
          <w:szCs w:val="28"/>
        </w:rPr>
        <w:t>…………</w:t>
      </w:r>
      <w:r w:rsidR="00524B33">
        <w:rPr>
          <w:rFonts w:ascii="Arial Narrow" w:hAnsi="Arial Narrow"/>
          <w:sz w:val="28"/>
          <w:szCs w:val="28"/>
        </w:rPr>
        <w:t>……………………..</w:t>
      </w:r>
    </w:p>
    <w:p w14:paraId="630F8893" w14:textId="4B48F2A6" w:rsidR="00A43223" w:rsidRPr="00AE7661" w:rsidRDefault="002708FD" w:rsidP="00B34188">
      <w:pPr>
        <w:jc w:val="both"/>
        <w:rPr>
          <w:rFonts w:ascii="Arial Narrow" w:hAnsi="Arial Narrow"/>
          <w:sz w:val="28"/>
          <w:szCs w:val="28"/>
        </w:rPr>
      </w:pPr>
      <w:r w:rsidRPr="00AE7661">
        <w:rPr>
          <w:rFonts w:ascii="Arial Narrow" w:hAnsi="Arial Narrow"/>
          <w:sz w:val="28"/>
          <w:szCs w:val="28"/>
        </w:rPr>
        <w:t>código postal</w:t>
      </w:r>
      <w:r w:rsidR="001F0718" w:rsidRPr="00AE7661">
        <w:rPr>
          <w:rFonts w:ascii="Arial Narrow" w:hAnsi="Arial Narrow"/>
          <w:sz w:val="28"/>
          <w:szCs w:val="28"/>
        </w:rPr>
        <w:t xml:space="preserve"> </w:t>
      </w:r>
      <w:r w:rsidR="00524B33">
        <w:rPr>
          <w:rFonts w:ascii="Arial Narrow" w:hAnsi="Arial Narrow"/>
          <w:sz w:val="28"/>
          <w:szCs w:val="28"/>
        </w:rPr>
        <w:t>…………….</w:t>
      </w:r>
      <w:r w:rsidR="008E53F0" w:rsidRPr="00AE7661">
        <w:rPr>
          <w:rFonts w:ascii="Arial Narrow" w:hAnsi="Arial Narrow"/>
          <w:sz w:val="28"/>
          <w:szCs w:val="28"/>
        </w:rPr>
        <w:t xml:space="preserve"> MADRID</w:t>
      </w:r>
      <w:r w:rsidRPr="00AE7661">
        <w:rPr>
          <w:rFonts w:ascii="Arial Narrow" w:hAnsi="Arial Narrow"/>
          <w:sz w:val="28"/>
          <w:szCs w:val="28"/>
        </w:rPr>
        <w:t xml:space="preserve">, en su calidad de </w:t>
      </w:r>
      <w:r w:rsidR="00A43223" w:rsidRPr="00AE7661">
        <w:rPr>
          <w:rFonts w:ascii="Arial Narrow" w:hAnsi="Arial Narrow"/>
          <w:sz w:val="28"/>
          <w:szCs w:val="28"/>
        </w:rPr>
        <w:t xml:space="preserve">propietario de la parcela sita en la </w:t>
      </w:r>
      <w:r w:rsidR="001F0718" w:rsidRPr="00AE7661">
        <w:rPr>
          <w:rFonts w:ascii="Arial Narrow" w:hAnsi="Arial Narrow"/>
          <w:sz w:val="28"/>
          <w:szCs w:val="28"/>
        </w:rPr>
        <w:t>avenida/</w:t>
      </w:r>
      <w:r w:rsidR="00A43223" w:rsidRPr="00AE7661">
        <w:rPr>
          <w:rFonts w:ascii="Arial Narrow" w:hAnsi="Arial Narrow"/>
          <w:sz w:val="28"/>
          <w:szCs w:val="28"/>
        </w:rPr>
        <w:t>calle</w:t>
      </w:r>
      <w:r w:rsidR="00524B33">
        <w:rPr>
          <w:rFonts w:ascii="Arial Narrow" w:hAnsi="Arial Narrow"/>
          <w:sz w:val="28"/>
          <w:szCs w:val="28"/>
        </w:rPr>
        <w:t xml:space="preserve"> ………………………………</w:t>
      </w:r>
      <w:r w:rsidR="007C719D">
        <w:rPr>
          <w:rFonts w:ascii="Arial Narrow" w:hAnsi="Arial Narrow"/>
          <w:sz w:val="28"/>
          <w:szCs w:val="28"/>
        </w:rPr>
        <w:t>………………………..</w:t>
      </w:r>
      <w:r w:rsidR="00524B33">
        <w:rPr>
          <w:rFonts w:ascii="Arial Narrow" w:hAnsi="Arial Narrow"/>
          <w:sz w:val="28"/>
          <w:szCs w:val="28"/>
        </w:rPr>
        <w:t>., Nº …………</w:t>
      </w:r>
      <w:r w:rsidR="008E53F0" w:rsidRPr="00AE7661">
        <w:rPr>
          <w:rFonts w:ascii="Arial Narrow" w:hAnsi="Arial Narrow"/>
          <w:b/>
          <w:bCs/>
          <w:sz w:val="28"/>
          <w:szCs w:val="28"/>
        </w:rPr>
        <w:t xml:space="preserve"> </w:t>
      </w:r>
      <w:r w:rsidR="00A43223" w:rsidRPr="00AE7661">
        <w:rPr>
          <w:rFonts w:ascii="Arial Narrow" w:hAnsi="Arial Narrow"/>
          <w:sz w:val="28"/>
          <w:szCs w:val="28"/>
        </w:rPr>
        <w:t>de la Urbanización de Eurovillas</w:t>
      </w:r>
      <w:r w:rsidRPr="00AE7661">
        <w:rPr>
          <w:rFonts w:ascii="Arial Narrow" w:hAnsi="Arial Narrow"/>
          <w:sz w:val="28"/>
          <w:szCs w:val="28"/>
        </w:rPr>
        <w:t>, comparece y de acuerdo con el artículo</w:t>
      </w:r>
      <w:r w:rsidR="00B34188" w:rsidRPr="00AE7661">
        <w:rPr>
          <w:rFonts w:ascii="Arial Narrow" w:hAnsi="Arial Narrow"/>
          <w:sz w:val="28"/>
          <w:szCs w:val="28"/>
        </w:rPr>
        <w:t xml:space="preserve"> </w:t>
      </w:r>
      <w:r w:rsidR="000839D0" w:rsidRPr="00AE7661">
        <w:rPr>
          <w:rFonts w:ascii="Arial Narrow" w:hAnsi="Arial Narrow"/>
          <w:sz w:val="28"/>
          <w:szCs w:val="28"/>
        </w:rPr>
        <w:t>38.3</w:t>
      </w:r>
      <w:r w:rsidRPr="00AE7661">
        <w:rPr>
          <w:rFonts w:ascii="Arial Narrow" w:hAnsi="Arial Narrow"/>
          <w:sz w:val="28"/>
          <w:szCs w:val="28"/>
        </w:rPr>
        <w:t xml:space="preserve"> </w:t>
      </w:r>
      <w:r w:rsidR="00A43223" w:rsidRPr="00AE7661">
        <w:rPr>
          <w:rFonts w:ascii="Arial Narrow" w:hAnsi="Arial Narrow"/>
          <w:sz w:val="28"/>
          <w:szCs w:val="28"/>
        </w:rPr>
        <w:t xml:space="preserve">de los Estatutos de la </w:t>
      </w:r>
      <w:r w:rsidR="000839D0" w:rsidRPr="00AE7661">
        <w:rPr>
          <w:rFonts w:ascii="Arial Narrow" w:hAnsi="Arial Narrow"/>
          <w:sz w:val="28"/>
          <w:szCs w:val="28"/>
        </w:rPr>
        <w:t>Entidad Urbanística de Conservación de Eurovillas (</w:t>
      </w:r>
      <w:r w:rsidR="00A43223" w:rsidRPr="00AE7661">
        <w:rPr>
          <w:rFonts w:ascii="Arial Narrow" w:hAnsi="Arial Narrow"/>
          <w:sz w:val="28"/>
          <w:szCs w:val="28"/>
        </w:rPr>
        <w:t>EUCE</w:t>
      </w:r>
      <w:r w:rsidR="000839D0" w:rsidRPr="00AE7661">
        <w:rPr>
          <w:rFonts w:ascii="Arial Narrow" w:hAnsi="Arial Narrow"/>
          <w:sz w:val="28"/>
          <w:szCs w:val="28"/>
        </w:rPr>
        <w:t>)</w:t>
      </w:r>
      <w:r w:rsidR="00B34188" w:rsidRPr="00AE7661">
        <w:rPr>
          <w:rFonts w:ascii="Arial Narrow" w:hAnsi="Arial Narrow"/>
          <w:sz w:val="28"/>
          <w:szCs w:val="28"/>
        </w:rPr>
        <w:t>.</w:t>
      </w:r>
    </w:p>
    <w:p w14:paraId="6F172E22" w14:textId="77777777" w:rsidR="00A04CBC" w:rsidRDefault="002708FD" w:rsidP="00B34188">
      <w:pPr>
        <w:jc w:val="both"/>
        <w:rPr>
          <w:rFonts w:ascii="Arial Narrow" w:hAnsi="Arial Narrow"/>
          <w:sz w:val="28"/>
          <w:szCs w:val="28"/>
        </w:rPr>
      </w:pPr>
      <w:r w:rsidRPr="00257C88">
        <w:rPr>
          <w:rFonts w:ascii="Arial Narrow" w:hAnsi="Arial Narrow"/>
          <w:sz w:val="28"/>
          <w:szCs w:val="28"/>
        </w:rPr>
        <w:t xml:space="preserve"> </w:t>
      </w:r>
    </w:p>
    <w:p w14:paraId="1137EAB0" w14:textId="7F6EFFF8" w:rsidR="00257C88" w:rsidRPr="007C719D" w:rsidRDefault="002708FD" w:rsidP="00B34188">
      <w:pPr>
        <w:jc w:val="both"/>
        <w:rPr>
          <w:rFonts w:ascii="Arial Narrow" w:hAnsi="Arial Narrow"/>
          <w:sz w:val="32"/>
          <w:szCs w:val="32"/>
        </w:rPr>
      </w:pPr>
      <w:r w:rsidRPr="007C719D">
        <w:rPr>
          <w:rFonts w:ascii="Arial Narrow" w:hAnsi="Arial Narrow"/>
          <w:b/>
          <w:bCs/>
          <w:sz w:val="32"/>
          <w:szCs w:val="32"/>
        </w:rPr>
        <w:t>EXPONE</w:t>
      </w:r>
    </w:p>
    <w:p w14:paraId="5B48BB1E" w14:textId="4B79A5DF" w:rsidR="00A43223" w:rsidRPr="00AE7661" w:rsidRDefault="002708FD" w:rsidP="00B34188">
      <w:pPr>
        <w:jc w:val="both"/>
        <w:rPr>
          <w:rFonts w:ascii="Arial Narrow" w:hAnsi="Arial Narrow"/>
          <w:sz w:val="28"/>
          <w:szCs w:val="28"/>
        </w:rPr>
      </w:pPr>
      <w:r w:rsidRPr="00AE7661">
        <w:rPr>
          <w:rFonts w:ascii="Arial Narrow" w:hAnsi="Arial Narrow"/>
          <w:sz w:val="28"/>
          <w:szCs w:val="28"/>
        </w:rPr>
        <w:t xml:space="preserve">Que mediante el presente escrito procede a </w:t>
      </w:r>
      <w:r w:rsidR="000839D0" w:rsidRPr="00AE7661">
        <w:rPr>
          <w:rFonts w:ascii="Arial Narrow" w:hAnsi="Arial Narrow"/>
          <w:sz w:val="28"/>
          <w:szCs w:val="28"/>
        </w:rPr>
        <w:t xml:space="preserve">realizar </w:t>
      </w:r>
      <w:r w:rsidR="000839D0" w:rsidRPr="00AE7661">
        <w:rPr>
          <w:rFonts w:ascii="Arial Narrow" w:hAnsi="Arial Narrow"/>
          <w:b/>
          <w:bCs/>
          <w:sz w:val="28"/>
          <w:szCs w:val="28"/>
        </w:rPr>
        <w:t>recurso de reposición</w:t>
      </w:r>
      <w:r w:rsidR="008428BE" w:rsidRPr="00AE7661">
        <w:rPr>
          <w:rFonts w:ascii="Arial Narrow" w:hAnsi="Arial Narrow"/>
          <w:sz w:val="28"/>
          <w:szCs w:val="28"/>
        </w:rPr>
        <w:t>,</w:t>
      </w:r>
      <w:r w:rsidR="000839D0" w:rsidRPr="00AE7661">
        <w:rPr>
          <w:rFonts w:ascii="Arial Narrow" w:hAnsi="Arial Narrow"/>
          <w:sz w:val="28"/>
          <w:szCs w:val="28"/>
        </w:rPr>
        <w:t xml:space="preserve"> de</w:t>
      </w:r>
      <w:r w:rsidRPr="00AE7661">
        <w:rPr>
          <w:rFonts w:ascii="Arial Narrow" w:hAnsi="Arial Narrow"/>
          <w:sz w:val="28"/>
          <w:szCs w:val="28"/>
        </w:rPr>
        <w:t>l acuerdo tomado</w:t>
      </w:r>
      <w:r w:rsidR="000839D0" w:rsidRPr="00AE7661">
        <w:rPr>
          <w:rFonts w:ascii="Arial Narrow" w:hAnsi="Arial Narrow"/>
          <w:sz w:val="28"/>
          <w:szCs w:val="28"/>
        </w:rPr>
        <w:t xml:space="preserve"> por el Consejo Rector</w:t>
      </w:r>
      <w:r w:rsidRPr="00AE7661">
        <w:rPr>
          <w:rFonts w:ascii="Arial Narrow" w:hAnsi="Arial Narrow"/>
          <w:sz w:val="28"/>
          <w:szCs w:val="28"/>
        </w:rPr>
        <w:t>, por el que se aprobó la Convocatoria de Asamblea</w:t>
      </w:r>
      <w:r w:rsidR="00B34188" w:rsidRPr="00AE7661">
        <w:rPr>
          <w:rFonts w:ascii="Arial Narrow" w:hAnsi="Arial Narrow"/>
          <w:sz w:val="28"/>
          <w:szCs w:val="28"/>
        </w:rPr>
        <w:t xml:space="preserve"> </w:t>
      </w:r>
      <w:r w:rsidR="00B664A9">
        <w:rPr>
          <w:rFonts w:ascii="Arial Narrow" w:hAnsi="Arial Narrow"/>
          <w:sz w:val="28"/>
          <w:szCs w:val="28"/>
        </w:rPr>
        <w:t xml:space="preserve">General </w:t>
      </w:r>
      <w:r w:rsidR="00B34188" w:rsidRPr="00AE7661">
        <w:rPr>
          <w:rFonts w:ascii="Arial Narrow" w:hAnsi="Arial Narrow"/>
          <w:sz w:val="28"/>
          <w:szCs w:val="28"/>
        </w:rPr>
        <w:t>Ordinaria de la Entidad Urbanística de Conservación de Eurovillas 202</w:t>
      </w:r>
      <w:r w:rsidR="004B46E4" w:rsidRPr="00AE7661">
        <w:rPr>
          <w:rFonts w:ascii="Arial Narrow" w:hAnsi="Arial Narrow"/>
          <w:sz w:val="28"/>
          <w:szCs w:val="28"/>
        </w:rPr>
        <w:t>2</w:t>
      </w:r>
      <w:r w:rsidRPr="00AE7661">
        <w:rPr>
          <w:rFonts w:ascii="Arial Narrow" w:hAnsi="Arial Narrow"/>
          <w:sz w:val="28"/>
          <w:szCs w:val="28"/>
        </w:rPr>
        <w:t>,</w:t>
      </w:r>
      <w:r w:rsidR="00B664A9">
        <w:rPr>
          <w:rFonts w:ascii="Arial Narrow" w:hAnsi="Arial Narrow"/>
          <w:sz w:val="28"/>
          <w:szCs w:val="28"/>
        </w:rPr>
        <w:t xml:space="preserve"> para el próximo día 24 de septiembre de 2022,</w:t>
      </w:r>
      <w:r w:rsidRPr="00AE7661">
        <w:rPr>
          <w:rFonts w:ascii="Arial Narrow" w:hAnsi="Arial Narrow"/>
          <w:sz w:val="28"/>
          <w:szCs w:val="28"/>
        </w:rPr>
        <w:t xml:space="preserve"> sobre la base de las siguientes</w:t>
      </w:r>
      <w:r w:rsidR="00B34188" w:rsidRPr="00AE7661">
        <w:rPr>
          <w:rFonts w:ascii="Arial Narrow" w:hAnsi="Arial Narrow"/>
          <w:sz w:val="28"/>
          <w:szCs w:val="28"/>
        </w:rPr>
        <w:t>:</w:t>
      </w:r>
    </w:p>
    <w:p w14:paraId="0DF31349" w14:textId="77777777" w:rsidR="00C0269A" w:rsidRDefault="00C0269A" w:rsidP="008428BE">
      <w:pPr>
        <w:jc w:val="both"/>
        <w:rPr>
          <w:rFonts w:ascii="Arial Narrow" w:hAnsi="Arial Narrow"/>
          <w:b/>
          <w:bCs/>
        </w:rPr>
      </w:pPr>
    </w:p>
    <w:p w14:paraId="6656D357" w14:textId="605EC979" w:rsidR="00A43223" w:rsidRPr="007C719D" w:rsidRDefault="002708FD" w:rsidP="008428BE">
      <w:pPr>
        <w:jc w:val="both"/>
        <w:rPr>
          <w:rFonts w:ascii="Arial Narrow" w:hAnsi="Arial Narrow"/>
          <w:b/>
          <w:bCs/>
          <w:sz w:val="28"/>
          <w:szCs w:val="28"/>
        </w:rPr>
      </w:pPr>
      <w:r w:rsidRPr="007C719D">
        <w:rPr>
          <w:rFonts w:ascii="Arial Narrow" w:hAnsi="Arial Narrow"/>
          <w:b/>
          <w:bCs/>
          <w:sz w:val="32"/>
          <w:szCs w:val="32"/>
        </w:rPr>
        <w:t>ALEGACIONES</w:t>
      </w:r>
      <w:r w:rsidRPr="007C719D">
        <w:rPr>
          <w:rFonts w:ascii="Arial Narrow" w:hAnsi="Arial Narrow"/>
          <w:b/>
          <w:bCs/>
          <w:sz w:val="28"/>
          <w:szCs w:val="28"/>
        </w:rPr>
        <w:t xml:space="preserve"> </w:t>
      </w:r>
    </w:p>
    <w:p w14:paraId="23920473" w14:textId="10EF5E70" w:rsidR="00A000D9" w:rsidRPr="00AE7661" w:rsidRDefault="004B46E4" w:rsidP="00A000D9">
      <w:pPr>
        <w:jc w:val="both"/>
        <w:rPr>
          <w:rFonts w:ascii="Arial Narrow" w:hAnsi="Arial Narrow" w:cs="Arial"/>
          <w:sz w:val="28"/>
          <w:szCs w:val="28"/>
        </w:rPr>
      </w:pPr>
      <w:r w:rsidRPr="00AE7661">
        <w:rPr>
          <w:rFonts w:ascii="Arial Narrow" w:hAnsi="Arial Narrow"/>
          <w:b/>
          <w:bCs/>
          <w:sz w:val="28"/>
          <w:szCs w:val="28"/>
        </w:rPr>
        <w:t>PRIMERA:</w:t>
      </w:r>
      <w:r w:rsidR="00A000D9" w:rsidRPr="00AE7661">
        <w:rPr>
          <w:rFonts w:ascii="Arial Narrow" w:hAnsi="Arial Narrow" w:cs="Arial"/>
          <w:b/>
          <w:bCs/>
          <w:sz w:val="28"/>
          <w:szCs w:val="28"/>
        </w:rPr>
        <w:t xml:space="preserve">  La ECE en una entidad de derecho público</w:t>
      </w:r>
      <w:r w:rsidR="00A000D9" w:rsidRPr="00AE7661">
        <w:rPr>
          <w:rFonts w:ascii="Arial Narrow" w:hAnsi="Arial Narrow" w:cs="Arial"/>
          <w:sz w:val="28"/>
          <w:szCs w:val="28"/>
        </w:rPr>
        <w:t xml:space="preserve">, tal como establece el artículo 137, apartados 1 y 2, de la Ley 09/2001, del Suelo de la Comunidad de Madrid, </w:t>
      </w:r>
    </w:p>
    <w:p w14:paraId="33C16D85" w14:textId="77777777" w:rsidR="00A000D9" w:rsidRPr="00C85ACB" w:rsidRDefault="00A000D9" w:rsidP="00A000D9">
      <w:pPr>
        <w:ind w:left="708"/>
        <w:jc w:val="both"/>
        <w:rPr>
          <w:rFonts w:ascii="Franklin Gothic Book" w:hAnsi="Franklin Gothic Book"/>
          <w:i/>
          <w:iCs/>
        </w:rPr>
      </w:pPr>
      <w:r w:rsidRPr="00C85ACB">
        <w:rPr>
          <w:rFonts w:ascii="Franklin Gothic Book" w:hAnsi="Franklin Gothic Book"/>
          <w:i/>
          <w:iCs/>
        </w:rPr>
        <w:t xml:space="preserve">Art. 137.1.- </w:t>
      </w:r>
      <w:r w:rsidRPr="00C85ACB">
        <w:rPr>
          <w:rFonts w:ascii="Franklin Gothic Book" w:hAnsi="Franklin Gothic Book"/>
        </w:rPr>
        <w:t>Las entidades urbanísticas de conservación son entidades de Derecho</w:t>
      </w:r>
      <w:r w:rsidRPr="00C85ACB">
        <w:rPr>
          <w:rFonts w:ascii="Franklin Gothic Book" w:hAnsi="Franklin Gothic Book"/>
          <w:i/>
          <w:iCs/>
        </w:rPr>
        <w:t xml:space="preserve"> público, de adscripción obligatoria y personalidad y capacidad jurídicas propias para el cumplimiento de sus fines.</w:t>
      </w:r>
    </w:p>
    <w:p w14:paraId="44F441A6" w14:textId="1E935492" w:rsidR="004B46E4" w:rsidRDefault="00A000D9" w:rsidP="00A000D9">
      <w:pPr>
        <w:ind w:left="708"/>
        <w:jc w:val="both"/>
        <w:rPr>
          <w:rFonts w:ascii="Arial Narrow" w:hAnsi="Arial Narrow"/>
          <w:b/>
          <w:bCs/>
        </w:rPr>
      </w:pPr>
      <w:r w:rsidRPr="00C85ACB">
        <w:rPr>
          <w:rFonts w:ascii="Franklin Gothic Book" w:hAnsi="Franklin Gothic Book"/>
          <w:i/>
          <w:iCs/>
        </w:rPr>
        <w:t xml:space="preserve">Art. 137.2 Se rigen por sus estatutos en el marco de la presente ley y sus normas reglamentarias y adquieren personalidad jurídica desde su inscripción en el registro administrativo correspondiente de la Consejería competente en materia de ordenación </w:t>
      </w:r>
      <w:r w:rsidR="004B46E4">
        <w:rPr>
          <w:rFonts w:ascii="Arial Narrow" w:hAnsi="Arial Narrow"/>
          <w:b/>
          <w:bCs/>
        </w:rPr>
        <w:t>la entidad</w:t>
      </w:r>
    </w:p>
    <w:p w14:paraId="165EB242" w14:textId="3FB4D766" w:rsidR="00CC18E9" w:rsidRPr="00AE7661" w:rsidRDefault="004B46E4" w:rsidP="00CC18E9">
      <w:pPr>
        <w:pStyle w:val="Cuerpo"/>
        <w:widowControl w:val="0"/>
        <w:spacing w:after="160" w:line="276" w:lineRule="auto"/>
        <w:jc w:val="both"/>
        <w:rPr>
          <w:rFonts w:ascii="Arial Narrow" w:hAnsi="Arial Narrow"/>
          <w:sz w:val="28"/>
          <w:szCs w:val="28"/>
        </w:rPr>
      </w:pPr>
      <w:r w:rsidRPr="00AE7661">
        <w:rPr>
          <w:rFonts w:ascii="Arial Narrow" w:hAnsi="Arial Narrow"/>
          <w:b/>
          <w:bCs/>
          <w:sz w:val="28"/>
          <w:szCs w:val="28"/>
        </w:rPr>
        <w:t>SEGUNDA</w:t>
      </w:r>
      <w:r w:rsidR="002708FD" w:rsidRPr="00AE7661">
        <w:rPr>
          <w:rFonts w:ascii="Arial Narrow" w:hAnsi="Arial Narrow"/>
          <w:b/>
          <w:bCs/>
          <w:sz w:val="28"/>
          <w:szCs w:val="28"/>
        </w:rPr>
        <w:t>:</w:t>
      </w:r>
      <w:r w:rsidR="002708FD" w:rsidRPr="00AE7661">
        <w:rPr>
          <w:rFonts w:ascii="Arial Narrow" w:hAnsi="Arial Narrow"/>
          <w:sz w:val="28"/>
          <w:szCs w:val="28"/>
        </w:rPr>
        <w:t xml:space="preserve"> </w:t>
      </w:r>
      <w:r w:rsidR="00542C10" w:rsidRPr="00AE7661">
        <w:rPr>
          <w:rFonts w:ascii="Arial Narrow" w:hAnsi="Arial Narrow"/>
          <w:sz w:val="28"/>
          <w:szCs w:val="28"/>
        </w:rPr>
        <w:t>Las asambleas generales ordinarias de los años 2016,</w:t>
      </w:r>
      <w:r w:rsidR="00B664A9">
        <w:rPr>
          <w:rFonts w:ascii="Arial Narrow" w:hAnsi="Arial Narrow"/>
          <w:sz w:val="28"/>
          <w:szCs w:val="28"/>
        </w:rPr>
        <w:t xml:space="preserve"> </w:t>
      </w:r>
      <w:r w:rsidR="00542C10" w:rsidRPr="00AE7661">
        <w:rPr>
          <w:rFonts w:ascii="Arial Narrow" w:hAnsi="Arial Narrow"/>
          <w:sz w:val="28"/>
          <w:szCs w:val="28"/>
        </w:rPr>
        <w:t>2017,</w:t>
      </w:r>
      <w:r w:rsidR="00B664A9">
        <w:rPr>
          <w:rFonts w:ascii="Arial Narrow" w:hAnsi="Arial Narrow"/>
          <w:sz w:val="28"/>
          <w:szCs w:val="28"/>
        </w:rPr>
        <w:t xml:space="preserve"> </w:t>
      </w:r>
      <w:r w:rsidR="00542C10" w:rsidRPr="00AE7661">
        <w:rPr>
          <w:rFonts w:ascii="Arial Narrow" w:hAnsi="Arial Narrow"/>
          <w:sz w:val="28"/>
          <w:szCs w:val="28"/>
        </w:rPr>
        <w:t>2018 y 2019, como ustedes conocen</w:t>
      </w:r>
      <w:r w:rsidR="00A000D9" w:rsidRPr="00AE7661">
        <w:rPr>
          <w:rFonts w:ascii="Arial Narrow" w:hAnsi="Arial Narrow"/>
          <w:sz w:val="28"/>
          <w:szCs w:val="28"/>
        </w:rPr>
        <w:t>,</w:t>
      </w:r>
      <w:r w:rsidR="00542C10" w:rsidRPr="00AE7661">
        <w:rPr>
          <w:rFonts w:ascii="Arial Narrow" w:hAnsi="Arial Narrow"/>
          <w:sz w:val="28"/>
          <w:szCs w:val="28"/>
        </w:rPr>
        <w:t xml:space="preserve"> han sido declaradas NULAS por el Tribunal Superior de Justicia de Madrid (TSJM), así como todos los acuerdos aprobados en las mismas</w:t>
      </w:r>
      <w:r w:rsidRPr="00AE7661">
        <w:rPr>
          <w:rFonts w:ascii="Arial Narrow" w:hAnsi="Arial Narrow"/>
          <w:sz w:val="28"/>
          <w:szCs w:val="28"/>
        </w:rPr>
        <w:t>.</w:t>
      </w:r>
    </w:p>
    <w:p w14:paraId="41854EDD" w14:textId="4388579B" w:rsidR="00CC18E9" w:rsidRPr="00AE7661" w:rsidRDefault="00CC18E9" w:rsidP="00CC18E9">
      <w:pPr>
        <w:pStyle w:val="Cuerpo"/>
        <w:widowControl w:val="0"/>
        <w:spacing w:after="160" w:line="276" w:lineRule="auto"/>
        <w:jc w:val="both"/>
        <w:rPr>
          <w:rStyle w:val="Ninguno"/>
          <w:rFonts w:ascii="Arial Narrow" w:hAnsi="Arial Narrow"/>
          <w:sz w:val="28"/>
          <w:szCs w:val="28"/>
        </w:rPr>
      </w:pPr>
      <w:r w:rsidRPr="00AE7661">
        <w:rPr>
          <w:rStyle w:val="Ninguno"/>
          <w:rFonts w:ascii="Arial Narrow" w:eastAsia="Arial" w:hAnsi="Arial Narrow" w:cs="Arial"/>
          <w:sz w:val="28"/>
          <w:szCs w:val="28"/>
        </w:rPr>
        <w:t>Las Sentencias a las que nos referimos en el p</w:t>
      </w:r>
      <w:r w:rsidRPr="00AE7661">
        <w:rPr>
          <w:rStyle w:val="Ninguno"/>
          <w:rFonts w:ascii="Arial Narrow" w:hAnsi="Arial Narrow"/>
          <w:sz w:val="28"/>
          <w:szCs w:val="28"/>
        </w:rPr>
        <w:t xml:space="preserve">árrafo anterior dictadas por el TSJ de </w:t>
      </w:r>
      <w:r w:rsidRPr="00AE7661">
        <w:rPr>
          <w:rStyle w:val="Ninguno"/>
          <w:rFonts w:ascii="Arial Narrow" w:hAnsi="Arial Narrow"/>
          <w:sz w:val="28"/>
          <w:szCs w:val="28"/>
        </w:rPr>
        <w:lastRenderedPageBreak/>
        <w:t>Madrid son la Sentencia nº 186/2020 de 12 de marzo de 2020 (recurso de apelación nº 331/2019) en relación con la Asamblea celebrada el 28 de mayo de 2016, la Sentencia nº 404/2020 de 24 de julio de 2020 (recurso de apelación nº 1489/2019) en relación con la Asamblea celebrada el 7 de octubre de 2017 y la Sentencia nº 592/2020 de fecha 20 de noviembre de 2020 en relación con la Asamblea celebrada el 6 de abril de 2019.</w:t>
      </w:r>
    </w:p>
    <w:p w14:paraId="66A156AD" w14:textId="77777777" w:rsidR="00CC18E9" w:rsidRPr="00AE7661" w:rsidRDefault="00CC18E9" w:rsidP="00CC18E9">
      <w:pPr>
        <w:pStyle w:val="Cuerpo"/>
        <w:widowControl w:val="0"/>
        <w:spacing w:after="160" w:line="276" w:lineRule="auto"/>
        <w:jc w:val="both"/>
        <w:rPr>
          <w:rStyle w:val="Ninguno"/>
          <w:rFonts w:ascii="Arial Narrow" w:hAnsi="Arial Narrow"/>
          <w:sz w:val="28"/>
          <w:szCs w:val="28"/>
        </w:rPr>
      </w:pPr>
      <w:r w:rsidRPr="00AE7661">
        <w:rPr>
          <w:rStyle w:val="Ninguno"/>
          <w:rFonts w:ascii="Arial Narrow" w:eastAsia="Arial" w:hAnsi="Arial Narrow" w:cs="Arial"/>
          <w:sz w:val="28"/>
          <w:szCs w:val="28"/>
        </w:rPr>
        <w:t>Y en relaci</w:t>
      </w:r>
      <w:r w:rsidRPr="00AE7661">
        <w:rPr>
          <w:rStyle w:val="Ninguno"/>
          <w:rFonts w:ascii="Arial Narrow" w:hAnsi="Arial Narrow"/>
          <w:sz w:val="28"/>
          <w:szCs w:val="28"/>
        </w:rPr>
        <w:t>ón con la Asamblea General Ordinaria celebrada en fecha 6 de julio de 2018, cabe manifestar que la misma ha sido declarada nula mediante la Orden nº 1363/2018 (convocatoria y acuerdos adoptados en la misma) dictada por la Consejería de Medio Ambiente y Ordenación del Territorio de la Comunidad de Madrid debido a la impugnación realizada por parte de la Alcaldesa-Presidenta del Ayuntamiento de Villar del Olmo.</w:t>
      </w:r>
    </w:p>
    <w:p w14:paraId="568720EF" w14:textId="13563E6B" w:rsidR="00CC18E9" w:rsidRPr="00AE7661" w:rsidRDefault="00CC18E9" w:rsidP="00CC18E9">
      <w:pPr>
        <w:pStyle w:val="Cuerpo"/>
        <w:widowControl w:val="0"/>
        <w:spacing w:after="160" w:line="276" w:lineRule="auto"/>
        <w:jc w:val="both"/>
        <w:rPr>
          <w:rStyle w:val="Ninguno"/>
          <w:rFonts w:ascii="Arial Narrow" w:eastAsia="Arial" w:hAnsi="Arial Narrow" w:cs="Arial"/>
          <w:sz w:val="28"/>
          <w:szCs w:val="28"/>
        </w:rPr>
      </w:pPr>
      <w:r w:rsidRPr="00AE7661">
        <w:rPr>
          <w:rStyle w:val="Ninguno"/>
          <w:rFonts w:ascii="Arial Narrow" w:eastAsia="Arial" w:hAnsi="Arial Narrow" w:cs="Arial"/>
          <w:sz w:val="28"/>
          <w:szCs w:val="28"/>
        </w:rPr>
        <w:t xml:space="preserve">En las citadas sentencias y </w:t>
      </w:r>
      <w:r w:rsidRPr="00AE7661">
        <w:rPr>
          <w:rStyle w:val="Ninguno"/>
          <w:rFonts w:ascii="Arial Narrow" w:hAnsi="Arial Narrow"/>
          <w:sz w:val="28"/>
          <w:szCs w:val="28"/>
        </w:rPr>
        <w:t>en la Orden nº 1363/2018, se pone de manifiesto que existe una quiebra esencial del procedimie</w:t>
      </w:r>
      <w:r w:rsidR="0064595A">
        <w:rPr>
          <w:rStyle w:val="Ninguno"/>
          <w:rFonts w:ascii="Arial Narrow" w:hAnsi="Arial Narrow"/>
          <w:sz w:val="28"/>
          <w:szCs w:val="28"/>
        </w:rPr>
        <w:t>nto a seguir por parte de la E.</w:t>
      </w:r>
      <w:r w:rsidRPr="00AE7661">
        <w:rPr>
          <w:rStyle w:val="Ninguno"/>
          <w:rFonts w:ascii="Arial Narrow" w:hAnsi="Arial Narrow"/>
          <w:sz w:val="28"/>
          <w:szCs w:val="28"/>
        </w:rPr>
        <w:t xml:space="preserve">U.C. Eurovillas, lo que conlleva a una invalidez de los actos emanados de la misma en virtud del artículo 47.1 a) y e) de la Ley, y vienen a ratificar </w:t>
      </w:r>
      <w:r w:rsidRPr="00AE7661">
        <w:rPr>
          <w:rStyle w:val="Ninguno"/>
          <w:rFonts w:ascii="Arial Narrow" w:hAnsi="Arial Narrow"/>
          <w:b/>
          <w:bCs/>
          <w:sz w:val="28"/>
          <w:szCs w:val="28"/>
        </w:rPr>
        <w:t>la nulidad de los acuerdos de las Asambleas Generales Ordinarias celebradas en los años 2016, 2017, 2018 y 2019.</w:t>
      </w:r>
    </w:p>
    <w:p w14:paraId="60959C7D" w14:textId="77777777" w:rsidR="00CC18E9" w:rsidRDefault="00CC18E9" w:rsidP="00CC18E9">
      <w:pPr>
        <w:pStyle w:val="Cuerpo"/>
        <w:widowControl w:val="0"/>
        <w:spacing w:after="160" w:line="276" w:lineRule="auto"/>
        <w:jc w:val="both"/>
        <w:rPr>
          <w:rStyle w:val="Ninguno"/>
          <w:rFonts w:ascii="Arial" w:eastAsia="Arial" w:hAnsi="Arial" w:cs="Arial"/>
        </w:rPr>
      </w:pPr>
    </w:p>
    <w:p w14:paraId="14531CB1" w14:textId="5216BD64" w:rsidR="00F509D3" w:rsidRPr="00AE7661" w:rsidRDefault="004B46E4" w:rsidP="00F509D3">
      <w:pPr>
        <w:jc w:val="both"/>
        <w:rPr>
          <w:rFonts w:ascii="Arial Narrow" w:hAnsi="Arial Narrow"/>
          <w:sz w:val="28"/>
          <w:szCs w:val="28"/>
        </w:rPr>
      </w:pPr>
      <w:r w:rsidRPr="00AE7661">
        <w:rPr>
          <w:rFonts w:ascii="Arial Narrow" w:hAnsi="Arial Narrow"/>
          <w:b/>
          <w:bCs/>
          <w:sz w:val="28"/>
          <w:szCs w:val="28"/>
        </w:rPr>
        <w:t>TERCERA</w:t>
      </w:r>
      <w:r w:rsidR="00A11D67" w:rsidRPr="00AE7661">
        <w:rPr>
          <w:rFonts w:ascii="Arial Narrow" w:hAnsi="Arial Narrow"/>
          <w:b/>
          <w:bCs/>
          <w:sz w:val="28"/>
          <w:szCs w:val="28"/>
        </w:rPr>
        <w:t>:</w:t>
      </w:r>
      <w:r w:rsidR="00A11D67" w:rsidRPr="00AE7661">
        <w:rPr>
          <w:rFonts w:ascii="Arial Narrow" w:hAnsi="Arial Narrow"/>
          <w:sz w:val="28"/>
          <w:szCs w:val="28"/>
        </w:rPr>
        <w:t xml:space="preserve">  </w:t>
      </w:r>
      <w:r w:rsidR="00542C10" w:rsidRPr="00AE7661">
        <w:rPr>
          <w:rFonts w:ascii="Arial Narrow" w:hAnsi="Arial Narrow"/>
          <w:sz w:val="28"/>
          <w:szCs w:val="28"/>
        </w:rPr>
        <w:t xml:space="preserve">Que </w:t>
      </w:r>
      <w:r w:rsidR="00D15E74">
        <w:rPr>
          <w:rFonts w:ascii="Arial Narrow" w:hAnsi="Arial Narrow"/>
          <w:sz w:val="28"/>
          <w:szCs w:val="28"/>
        </w:rPr>
        <w:t>la A</w:t>
      </w:r>
      <w:r w:rsidR="00542C10" w:rsidRPr="00AE7661">
        <w:rPr>
          <w:rFonts w:ascii="Arial Narrow" w:hAnsi="Arial Narrow"/>
          <w:sz w:val="28"/>
          <w:szCs w:val="28"/>
        </w:rPr>
        <w:t xml:space="preserve">samblea </w:t>
      </w:r>
      <w:r w:rsidR="00D15E74">
        <w:rPr>
          <w:rFonts w:ascii="Arial Narrow" w:hAnsi="Arial Narrow"/>
          <w:sz w:val="28"/>
          <w:szCs w:val="28"/>
        </w:rPr>
        <w:t>G</w:t>
      </w:r>
      <w:r w:rsidR="00542C10" w:rsidRPr="00AE7661">
        <w:rPr>
          <w:rFonts w:ascii="Arial Narrow" w:hAnsi="Arial Narrow"/>
          <w:sz w:val="28"/>
          <w:szCs w:val="28"/>
        </w:rPr>
        <w:t xml:space="preserve">eneral </w:t>
      </w:r>
      <w:r w:rsidR="00D15E74">
        <w:rPr>
          <w:rFonts w:ascii="Arial Narrow" w:hAnsi="Arial Narrow"/>
          <w:sz w:val="28"/>
          <w:szCs w:val="28"/>
        </w:rPr>
        <w:t>O</w:t>
      </w:r>
      <w:r w:rsidR="00542C10" w:rsidRPr="00AE7661">
        <w:rPr>
          <w:rFonts w:ascii="Arial Narrow" w:hAnsi="Arial Narrow"/>
          <w:sz w:val="28"/>
          <w:szCs w:val="28"/>
        </w:rPr>
        <w:t xml:space="preserve">rdinaria del año 2021, celebrada el día 3 de julio de </w:t>
      </w:r>
      <w:r w:rsidR="00542C10" w:rsidRPr="00D15E74">
        <w:rPr>
          <w:rFonts w:ascii="Arial Narrow" w:hAnsi="Arial Narrow"/>
          <w:b/>
          <w:bCs/>
          <w:sz w:val="28"/>
          <w:szCs w:val="28"/>
        </w:rPr>
        <w:t>2021 ha sido declara</w:t>
      </w:r>
      <w:r w:rsidR="00F20F43">
        <w:rPr>
          <w:rFonts w:ascii="Arial Narrow" w:hAnsi="Arial Narrow"/>
          <w:b/>
          <w:bCs/>
          <w:sz w:val="28"/>
          <w:szCs w:val="28"/>
        </w:rPr>
        <w:t>da</w:t>
      </w:r>
      <w:r w:rsidR="00542C10" w:rsidRPr="00D15E74">
        <w:rPr>
          <w:rFonts w:ascii="Arial Narrow" w:hAnsi="Arial Narrow"/>
          <w:b/>
          <w:bCs/>
          <w:sz w:val="28"/>
          <w:szCs w:val="28"/>
        </w:rPr>
        <w:t xml:space="preserve"> </w:t>
      </w:r>
      <w:r w:rsidRPr="00D15E74">
        <w:rPr>
          <w:rFonts w:ascii="Arial Narrow" w:hAnsi="Arial Narrow"/>
          <w:b/>
          <w:bCs/>
          <w:sz w:val="28"/>
          <w:szCs w:val="28"/>
        </w:rPr>
        <w:t xml:space="preserve">nula y los acuerdos en ella aprobados por las </w:t>
      </w:r>
      <w:r w:rsidR="00F20F43">
        <w:rPr>
          <w:rFonts w:ascii="Arial Narrow" w:hAnsi="Arial Narrow"/>
          <w:b/>
          <w:bCs/>
          <w:sz w:val="28"/>
          <w:szCs w:val="28"/>
        </w:rPr>
        <w:t>Ó</w:t>
      </w:r>
      <w:r w:rsidRPr="00D15E74">
        <w:rPr>
          <w:rFonts w:ascii="Arial Narrow" w:hAnsi="Arial Narrow"/>
          <w:b/>
          <w:bCs/>
          <w:sz w:val="28"/>
          <w:szCs w:val="28"/>
        </w:rPr>
        <w:t>rdenes de la Consejería de Medio Ambiente</w:t>
      </w:r>
      <w:r w:rsidRPr="00AE7661">
        <w:rPr>
          <w:rFonts w:ascii="Arial Narrow" w:hAnsi="Arial Narrow"/>
          <w:sz w:val="28"/>
          <w:szCs w:val="28"/>
        </w:rPr>
        <w:t xml:space="preserve">, </w:t>
      </w:r>
      <w:r w:rsidR="00F509D3" w:rsidRPr="00AE7661">
        <w:rPr>
          <w:rFonts w:ascii="Arial Narrow" w:hAnsi="Arial Narrow"/>
          <w:sz w:val="28"/>
          <w:szCs w:val="28"/>
        </w:rPr>
        <w:t>Nº 1945/2022 sobre la resolución del recurso de alzada RA 10-1771-122.4/21, la Nº 2309/2022 sobre la resolución del recurso de alzada RA 10-1771-131.5/21, ambos en relación con los Recursos de alzada sobre la convocatoria y celebración de la Asamblea General Ordinaria de 2021 de la Entidad Urbanística de Conservación de Eurovillas (EUCE), celebrada el día 3 de julio de 2021.</w:t>
      </w:r>
    </w:p>
    <w:p w14:paraId="58E99702" w14:textId="77777777" w:rsidR="00F509D3" w:rsidRDefault="00F509D3" w:rsidP="004B46E4">
      <w:pPr>
        <w:jc w:val="both"/>
        <w:rPr>
          <w:rFonts w:ascii="Arial Narrow" w:hAnsi="Arial Narrow"/>
        </w:rPr>
      </w:pPr>
    </w:p>
    <w:p w14:paraId="2B39F48C" w14:textId="6EA53B4D" w:rsidR="00F509D3" w:rsidRPr="00AE7661" w:rsidRDefault="004B46E4" w:rsidP="004B46E4">
      <w:pPr>
        <w:jc w:val="both"/>
        <w:rPr>
          <w:rFonts w:ascii="Arial Narrow" w:hAnsi="Arial Narrow"/>
          <w:sz w:val="28"/>
          <w:szCs w:val="28"/>
        </w:rPr>
      </w:pPr>
      <w:r w:rsidRPr="00AE7661">
        <w:rPr>
          <w:rFonts w:ascii="Arial Narrow" w:hAnsi="Arial Narrow"/>
          <w:b/>
          <w:bCs/>
          <w:sz w:val="28"/>
          <w:szCs w:val="28"/>
        </w:rPr>
        <w:t>CUARTA</w:t>
      </w:r>
      <w:r w:rsidR="00A11D67" w:rsidRPr="00AE7661">
        <w:rPr>
          <w:rFonts w:ascii="Arial Narrow" w:hAnsi="Arial Narrow"/>
          <w:b/>
          <w:bCs/>
          <w:sz w:val="28"/>
          <w:szCs w:val="28"/>
        </w:rPr>
        <w:t>:</w:t>
      </w:r>
      <w:r w:rsidR="00A11D67" w:rsidRPr="00AE7661">
        <w:rPr>
          <w:rFonts w:ascii="Arial Narrow" w:hAnsi="Arial Narrow"/>
          <w:sz w:val="28"/>
          <w:szCs w:val="28"/>
        </w:rPr>
        <w:t xml:space="preserve"> </w:t>
      </w:r>
      <w:r w:rsidR="00EC3BE4" w:rsidRPr="00AE7661">
        <w:rPr>
          <w:rFonts w:ascii="Arial Narrow" w:hAnsi="Arial Narrow"/>
          <w:sz w:val="28"/>
          <w:szCs w:val="28"/>
        </w:rPr>
        <w:t>Que</w:t>
      </w:r>
      <w:r w:rsidRPr="00AE7661">
        <w:rPr>
          <w:rFonts w:ascii="Arial Narrow" w:hAnsi="Arial Narrow"/>
          <w:sz w:val="28"/>
          <w:szCs w:val="28"/>
        </w:rPr>
        <w:t xml:space="preserve"> el Consejo Rector aprobó </w:t>
      </w:r>
      <w:r w:rsidR="00EC3BE4" w:rsidRPr="00AE7661">
        <w:rPr>
          <w:rFonts w:ascii="Arial Narrow" w:hAnsi="Arial Narrow"/>
          <w:sz w:val="28"/>
          <w:szCs w:val="28"/>
        </w:rPr>
        <w:t>e</w:t>
      </w:r>
      <w:r w:rsidR="00F509D3" w:rsidRPr="00AE7661">
        <w:rPr>
          <w:rFonts w:ascii="Arial Narrow" w:hAnsi="Arial Narrow"/>
          <w:sz w:val="28"/>
          <w:szCs w:val="28"/>
        </w:rPr>
        <w:t>n</w:t>
      </w:r>
      <w:r w:rsidR="00EC3BE4" w:rsidRPr="00AE7661">
        <w:rPr>
          <w:rFonts w:ascii="Arial Narrow" w:hAnsi="Arial Narrow"/>
          <w:sz w:val="28"/>
          <w:szCs w:val="28"/>
        </w:rPr>
        <w:t xml:space="preserve"> la</w:t>
      </w:r>
      <w:r w:rsidR="00DD2779" w:rsidRPr="00AE7661">
        <w:rPr>
          <w:rFonts w:ascii="Arial Narrow" w:hAnsi="Arial Narrow"/>
          <w:sz w:val="28"/>
          <w:szCs w:val="28"/>
        </w:rPr>
        <w:t xml:space="preserve"> </w:t>
      </w:r>
      <w:r w:rsidR="00A95E6A" w:rsidRPr="00AE7661">
        <w:rPr>
          <w:rFonts w:ascii="Arial Narrow" w:hAnsi="Arial Narrow"/>
          <w:sz w:val="28"/>
          <w:szCs w:val="28"/>
        </w:rPr>
        <w:t xml:space="preserve">reunión </w:t>
      </w:r>
      <w:r w:rsidR="00F20F43">
        <w:rPr>
          <w:rFonts w:ascii="Arial Narrow" w:hAnsi="Arial Narrow"/>
          <w:sz w:val="28"/>
          <w:szCs w:val="28"/>
        </w:rPr>
        <w:t>d</w:t>
      </w:r>
      <w:r w:rsidR="00A95E6A">
        <w:rPr>
          <w:rFonts w:ascii="Arial Narrow" w:hAnsi="Arial Narrow"/>
          <w:sz w:val="28"/>
          <w:szCs w:val="28"/>
        </w:rPr>
        <w:t>el</w:t>
      </w:r>
      <w:r w:rsidR="00B664A9">
        <w:rPr>
          <w:rFonts w:ascii="Arial Narrow" w:hAnsi="Arial Narrow"/>
          <w:sz w:val="28"/>
          <w:szCs w:val="28"/>
        </w:rPr>
        <w:t xml:space="preserve"> día 2 de Septiembre de 2022, </w:t>
      </w:r>
      <w:r w:rsidR="00F20F43">
        <w:rPr>
          <w:rFonts w:ascii="Arial Narrow" w:hAnsi="Arial Narrow"/>
          <w:sz w:val="28"/>
          <w:szCs w:val="28"/>
        </w:rPr>
        <w:t xml:space="preserve"> el </w:t>
      </w:r>
      <w:r w:rsidR="00B664A9">
        <w:rPr>
          <w:rFonts w:ascii="Arial Narrow" w:hAnsi="Arial Narrow"/>
          <w:sz w:val="28"/>
          <w:szCs w:val="28"/>
        </w:rPr>
        <w:t>acta</w:t>
      </w:r>
      <w:r w:rsidR="00F509D3" w:rsidRPr="00AE7661">
        <w:rPr>
          <w:rFonts w:ascii="Arial Narrow" w:hAnsi="Arial Narrow"/>
          <w:sz w:val="28"/>
          <w:szCs w:val="28"/>
        </w:rPr>
        <w:t xml:space="preserve"> nº 424 la </w:t>
      </w:r>
      <w:r w:rsidR="00F509D3" w:rsidRPr="00D15E74">
        <w:rPr>
          <w:rFonts w:ascii="Arial Narrow" w:hAnsi="Arial Narrow"/>
          <w:b/>
          <w:bCs/>
          <w:sz w:val="28"/>
          <w:szCs w:val="28"/>
        </w:rPr>
        <w:t>convocatoria</w:t>
      </w:r>
      <w:r w:rsidR="00F509D3" w:rsidRPr="00AE7661">
        <w:rPr>
          <w:rFonts w:ascii="Arial Narrow" w:hAnsi="Arial Narrow"/>
          <w:sz w:val="28"/>
          <w:szCs w:val="28"/>
        </w:rPr>
        <w:t xml:space="preserve"> de la </w:t>
      </w:r>
      <w:r w:rsidR="00AD2BFD">
        <w:rPr>
          <w:rFonts w:ascii="Arial Narrow" w:hAnsi="Arial Narrow"/>
          <w:sz w:val="28"/>
          <w:szCs w:val="28"/>
        </w:rPr>
        <w:t>A</w:t>
      </w:r>
      <w:r w:rsidR="00F509D3" w:rsidRPr="00AE7661">
        <w:rPr>
          <w:rFonts w:ascii="Arial Narrow" w:hAnsi="Arial Narrow"/>
          <w:sz w:val="28"/>
          <w:szCs w:val="28"/>
        </w:rPr>
        <w:t>samblea General Ordinaria 2022</w:t>
      </w:r>
      <w:r w:rsidR="00AD2BFD">
        <w:rPr>
          <w:rFonts w:ascii="Arial Narrow" w:hAnsi="Arial Narrow"/>
          <w:sz w:val="28"/>
          <w:szCs w:val="28"/>
        </w:rPr>
        <w:t>, para el día 24 de septiembre de 2022.</w:t>
      </w:r>
    </w:p>
    <w:p w14:paraId="2F9AA14D" w14:textId="77777777" w:rsidR="00241E9B" w:rsidRDefault="00241E9B" w:rsidP="00F509D3">
      <w:pPr>
        <w:jc w:val="both"/>
        <w:rPr>
          <w:rFonts w:ascii="Arial Narrow" w:hAnsi="Arial Narrow"/>
          <w:b/>
          <w:bCs/>
          <w:sz w:val="28"/>
          <w:szCs w:val="28"/>
        </w:rPr>
      </w:pPr>
    </w:p>
    <w:p w14:paraId="76BFFCDD" w14:textId="2F0FC5BC" w:rsidR="00F509D3" w:rsidRPr="00AE7661" w:rsidRDefault="00A000D9" w:rsidP="00F509D3">
      <w:pPr>
        <w:jc w:val="both"/>
        <w:rPr>
          <w:rFonts w:ascii="Arial Narrow" w:hAnsi="Arial Narrow"/>
          <w:sz w:val="28"/>
          <w:szCs w:val="28"/>
        </w:rPr>
      </w:pPr>
      <w:r w:rsidRPr="00AE7661">
        <w:rPr>
          <w:rFonts w:ascii="Arial Narrow" w:hAnsi="Arial Narrow"/>
          <w:b/>
          <w:bCs/>
          <w:sz w:val="28"/>
          <w:szCs w:val="28"/>
        </w:rPr>
        <w:t>QUINTA:</w:t>
      </w:r>
      <w:r w:rsidR="00F509D3" w:rsidRPr="00AE7661">
        <w:rPr>
          <w:rFonts w:ascii="Arial Narrow" w:hAnsi="Arial Narrow"/>
          <w:sz w:val="28"/>
          <w:szCs w:val="28"/>
        </w:rPr>
        <w:t xml:space="preserve"> El Consejo Rector que aprobó la convocatoria</w:t>
      </w:r>
      <w:r w:rsidR="00606A74" w:rsidRPr="00AE7661">
        <w:rPr>
          <w:rFonts w:ascii="Arial Narrow" w:hAnsi="Arial Narrow"/>
          <w:sz w:val="28"/>
          <w:szCs w:val="28"/>
        </w:rPr>
        <w:t>,</w:t>
      </w:r>
      <w:r w:rsidR="00F509D3" w:rsidRPr="00AE7661">
        <w:rPr>
          <w:rFonts w:ascii="Arial Narrow" w:hAnsi="Arial Narrow"/>
          <w:sz w:val="28"/>
          <w:szCs w:val="28"/>
        </w:rPr>
        <w:t xml:space="preserve"> </w:t>
      </w:r>
      <w:r w:rsidR="00F509D3" w:rsidRPr="00D15E74">
        <w:rPr>
          <w:rFonts w:ascii="Arial Narrow" w:hAnsi="Arial Narrow"/>
          <w:b/>
          <w:bCs/>
          <w:sz w:val="28"/>
          <w:szCs w:val="28"/>
        </w:rPr>
        <w:t xml:space="preserve">no puede considerarse </w:t>
      </w:r>
      <w:r w:rsidR="00052D29" w:rsidRPr="00D15E74">
        <w:rPr>
          <w:rFonts w:ascii="Arial Narrow" w:hAnsi="Arial Narrow"/>
          <w:b/>
          <w:bCs/>
          <w:sz w:val="28"/>
          <w:szCs w:val="28"/>
        </w:rPr>
        <w:t>válidamente</w:t>
      </w:r>
      <w:r w:rsidR="00F509D3" w:rsidRPr="00D15E74">
        <w:rPr>
          <w:rFonts w:ascii="Arial Narrow" w:hAnsi="Arial Narrow"/>
          <w:b/>
          <w:bCs/>
          <w:sz w:val="28"/>
          <w:szCs w:val="28"/>
        </w:rPr>
        <w:t xml:space="preserve"> constituido</w:t>
      </w:r>
      <w:r w:rsidR="00F509D3" w:rsidRPr="00AE7661">
        <w:rPr>
          <w:rFonts w:ascii="Arial Narrow" w:hAnsi="Arial Narrow"/>
          <w:sz w:val="28"/>
          <w:szCs w:val="28"/>
        </w:rPr>
        <w:t>, por</w:t>
      </w:r>
      <w:r w:rsidR="00606A74" w:rsidRPr="00AE7661">
        <w:rPr>
          <w:rFonts w:ascii="Arial Narrow" w:hAnsi="Arial Narrow"/>
          <w:sz w:val="28"/>
          <w:szCs w:val="28"/>
        </w:rPr>
        <w:t xml:space="preserve"> cuanto </w:t>
      </w:r>
      <w:r w:rsidR="00F20F43">
        <w:rPr>
          <w:rFonts w:ascii="Arial Narrow" w:hAnsi="Arial Narrow"/>
          <w:sz w:val="28"/>
          <w:szCs w:val="28"/>
        </w:rPr>
        <w:t>los</w:t>
      </w:r>
      <w:r w:rsidR="00F509D3" w:rsidRPr="00AE7661">
        <w:rPr>
          <w:rFonts w:ascii="Arial Narrow" w:hAnsi="Arial Narrow"/>
          <w:sz w:val="28"/>
          <w:szCs w:val="28"/>
        </w:rPr>
        <w:t xml:space="preserve"> </w:t>
      </w:r>
      <w:r w:rsidR="006438AE" w:rsidRPr="00AE7661">
        <w:rPr>
          <w:rFonts w:ascii="Arial Narrow" w:hAnsi="Arial Narrow"/>
          <w:sz w:val="28"/>
          <w:szCs w:val="28"/>
        </w:rPr>
        <w:t>miembros del</w:t>
      </w:r>
      <w:r w:rsidR="00F509D3" w:rsidRPr="00AE7661">
        <w:rPr>
          <w:rFonts w:ascii="Arial Narrow" w:hAnsi="Arial Narrow"/>
          <w:sz w:val="28"/>
          <w:szCs w:val="28"/>
        </w:rPr>
        <w:t xml:space="preserve"> Consejo Rector qu</w:t>
      </w:r>
      <w:r w:rsidR="006438AE" w:rsidRPr="00AE7661">
        <w:rPr>
          <w:rFonts w:ascii="Arial Narrow" w:hAnsi="Arial Narrow"/>
          <w:sz w:val="28"/>
          <w:szCs w:val="28"/>
        </w:rPr>
        <w:t>e</w:t>
      </w:r>
      <w:r w:rsidR="00F509D3" w:rsidRPr="00AE7661">
        <w:rPr>
          <w:rFonts w:ascii="Arial Narrow" w:hAnsi="Arial Narrow"/>
          <w:sz w:val="28"/>
          <w:szCs w:val="28"/>
        </w:rPr>
        <w:t xml:space="preserve"> figuran en el acta nº 424 fueron elegidos </w:t>
      </w:r>
      <w:r w:rsidR="00AD2BFD" w:rsidRPr="00AE7661">
        <w:rPr>
          <w:rFonts w:ascii="Arial Narrow" w:hAnsi="Arial Narrow"/>
          <w:sz w:val="28"/>
          <w:szCs w:val="28"/>
        </w:rPr>
        <w:t>en asambleas</w:t>
      </w:r>
      <w:r w:rsidR="00F509D3" w:rsidRPr="00AE7661">
        <w:rPr>
          <w:rFonts w:ascii="Arial Narrow" w:hAnsi="Arial Narrow"/>
          <w:sz w:val="28"/>
          <w:szCs w:val="28"/>
        </w:rPr>
        <w:t xml:space="preserve"> generales ordinarias que han sido declaradas nulas por el TSJM y por las </w:t>
      </w:r>
      <w:r w:rsidR="00F20F43">
        <w:rPr>
          <w:rFonts w:ascii="Arial Narrow" w:hAnsi="Arial Narrow"/>
          <w:sz w:val="28"/>
          <w:szCs w:val="28"/>
        </w:rPr>
        <w:t>Ór</w:t>
      </w:r>
      <w:r w:rsidR="00F509D3" w:rsidRPr="00AE7661">
        <w:rPr>
          <w:rFonts w:ascii="Arial Narrow" w:hAnsi="Arial Narrow"/>
          <w:sz w:val="28"/>
          <w:szCs w:val="28"/>
        </w:rPr>
        <w:t xml:space="preserve">denes de la Consejería de Medio </w:t>
      </w:r>
      <w:r w:rsidR="00F509D3" w:rsidRPr="00AE7661">
        <w:rPr>
          <w:rFonts w:ascii="Arial Narrow" w:hAnsi="Arial Narrow"/>
          <w:sz w:val="28"/>
          <w:szCs w:val="28"/>
        </w:rPr>
        <w:lastRenderedPageBreak/>
        <w:t>Ambiente, Vivienda y Agricultura de la Comunidad de Madrid, citadas en la alegación segunda y tercera.</w:t>
      </w:r>
      <w:r w:rsidR="00052D29" w:rsidRPr="00AE7661">
        <w:rPr>
          <w:rFonts w:ascii="Arial Narrow" w:hAnsi="Arial Narrow"/>
          <w:sz w:val="28"/>
          <w:szCs w:val="28"/>
        </w:rPr>
        <w:t xml:space="preserve"> </w:t>
      </w:r>
    </w:p>
    <w:p w14:paraId="7F7E9944" w14:textId="77777777" w:rsidR="00241E9B" w:rsidRDefault="00241E9B" w:rsidP="00A000D9">
      <w:pPr>
        <w:jc w:val="both"/>
        <w:rPr>
          <w:rFonts w:ascii="Arial Narrow" w:hAnsi="Arial Narrow"/>
          <w:sz w:val="28"/>
          <w:szCs w:val="28"/>
        </w:rPr>
      </w:pPr>
    </w:p>
    <w:p w14:paraId="674572F8" w14:textId="6C25ADD8" w:rsidR="00DD2779" w:rsidRPr="00AE7661" w:rsidRDefault="00DD2779" w:rsidP="00A000D9">
      <w:pPr>
        <w:jc w:val="both"/>
        <w:rPr>
          <w:rFonts w:ascii="Arial Narrow" w:hAnsi="Arial Narrow"/>
          <w:sz w:val="28"/>
          <w:szCs w:val="28"/>
        </w:rPr>
      </w:pPr>
      <w:r w:rsidRPr="00AE7661">
        <w:rPr>
          <w:rFonts w:ascii="Arial Narrow" w:hAnsi="Arial Narrow"/>
          <w:b/>
          <w:bCs/>
          <w:sz w:val="28"/>
          <w:szCs w:val="28"/>
        </w:rPr>
        <w:t>SEXTA:</w:t>
      </w:r>
      <w:r w:rsidRPr="00AE7661">
        <w:rPr>
          <w:rFonts w:ascii="Arial Narrow" w:hAnsi="Arial Narrow"/>
          <w:sz w:val="28"/>
          <w:szCs w:val="28"/>
        </w:rPr>
        <w:t xml:space="preserve"> </w:t>
      </w:r>
      <w:r w:rsidR="00B97744" w:rsidRPr="00AE7661">
        <w:rPr>
          <w:rFonts w:ascii="Arial Narrow" w:hAnsi="Arial Narrow"/>
          <w:sz w:val="28"/>
          <w:szCs w:val="28"/>
        </w:rPr>
        <w:t>L</w:t>
      </w:r>
      <w:r w:rsidRPr="00AE7661">
        <w:rPr>
          <w:rFonts w:ascii="Arial Narrow" w:hAnsi="Arial Narrow"/>
          <w:sz w:val="28"/>
          <w:szCs w:val="28"/>
        </w:rPr>
        <w:t>a fecha de publicación del citado acuerdo</w:t>
      </w:r>
      <w:r w:rsidR="00B97744" w:rsidRPr="00AE7661">
        <w:rPr>
          <w:rFonts w:ascii="Arial Narrow" w:hAnsi="Arial Narrow"/>
          <w:sz w:val="28"/>
          <w:szCs w:val="28"/>
        </w:rPr>
        <w:t xml:space="preserve"> en lo</w:t>
      </w:r>
      <w:r w:rsidR="00F20F43">
        <w:rPr>
          <w:rFonts w:ascii="Arial Narrow" w:hAnsi="Arial Narrow"/>
          <w:sz w:val="28"/>
          <w:szCs w:val="28"/>
        </w:rPr>
        <w:t>s</w:t>
      </w:r>
      <w:r w:rsidR="00B97744" w:rsidRPr="00AE7661">
        <w:rPr>
          <w:rFonts w:ascii="Arial Narrow" w:hAnsi="Arial Narrow"/>
          <w:sz w:val="28"/>
          <w:szCs w:val="28"/>
        </w:rPr>
        <w:t xml:space="preserve"> tablones de anuncios de la EUCE y en la página web de la EUCE </w:t>
      </w:r>
      <w:r w:rsidR="00B97744" w:rsidRPr="00AE7661">
        <w:rPr>
          <w:rFonts w:ascii="Arial Narrow" w:hAnsi="Arial Narrow"/>
          <w:color w:val="0070C0"/>
          <w:sz w:val="28"/>
          <w:szCs w:val="28"/>
          <w:u w:val="single"/>
        </w:rPr>
        <w:t>eurovillas.es</w:t>
      </w:r>
      <w:r w:rsidR="00B97744" w:rsidRPr="00AE7661">
        <w:rPr>
          <w:rFonts w:ascii="Arial Narrow" w:hAnsi="Arial Narrow"/>
          <w:color w:val="0070C0"/>
          <w:sz w:val="28"/>
          <w:szCs w:val="28"/>
        </w:rPr>
        <w:t xml:space="preserve"> </w:t>
      </w:r>
      <w:r w:rsidR="00B97744" w:rsidRPr="00AE7661">
        <w:rPr>
          <w:rFonts w:ascii="Arial Narrow" w:hAnsi="Arial Narrow"/>
          <w:sz w:val="28"/>
          <w:szCs w:val="28"/>
        </w:rPr>
        <w:t xml:space="preserve">fue del día 07/09/2022, </w:t>
      </w:r>
      <w:r w:rsidR="00A95E6A">
        <w:rPr>
          <w:rFonts w:ascii="Arial Narrow" w:hAnsi="Arial Narrow"/>
          <w:sz w:val="28"/>
          <w:szCs w:val="28"/>
        </w:rPr>
        <w:t xml:space="preserve"> Asimismo, la fecha de entrega de las notificaciones a los propietarios en la Oficinas de correos de Nuevo Baztán</w:t>
      </w:r>
      <w:r w:rsidR="00F70143">
        <w:rPr>
          <w:rFonts w:ascii="Arial Narrow" w:hAnsi="Arial Narrow"/>
          <w:sz w:val="28"/>
          <w:szCs w:val="28"/>
        </w:rPr>
        <w:t>,</w:t>
      </w:r>
      <w:r w:rsidR="00A95E6A">
        <w:rPr>
          <w:rFonts w:ascii="Arial Narrow" w:hAnsi="Arial Narrow"/>
          <w:sz w:val="28"/>
          <w:szCs w:val="28"/>
        </w:rPr>
        <w:t xml:space="preserve"> es del día 6 de septiembre de 2022 y la entrega de notificaciones a los </w:t>
      </w:r>
      <w:r w:rsidR="00A66644">
        <w:rPr>
          <w:rFonts w:ascii="Arial Narrow" w:hAnsi="Arial Narrow"/>
          <w:sz w:val="28"/>
          <w:szCs w:val="28"/>
        </w:rPr>
        <w:t>propietarios con posterioridad</w:t>
      </w:r>
      <w:r w:rsidR="00F70143">
        <w:rPr>
          <w:rFonts w:ascii="Arial Narrow" w:hAnsi="Arial Narrow"/>
          <w:sz w:val="28"/>
          <w:szCs w:val="28"/>
        </w:rPr>
        <w:t xml:space="preserve"> </w:t>
      </w:r>
      <w:r w:rsidR="007F0616">
        <w:rPr>
          <w:rFonts w:ascii="Arial Narrow" w:hAnsi="Arial Narrow"/>
          <w:sz w:val="28"/>
          <w:szCs w:val="28"/>
        </w:rPr>
        <w:t xml:space="preserve">y por tanto </w:t>
      </w:r>
      <w:r w:rsidR="00B97744" w:rsidRPr="00AE7661">
        <w:rPr>
          <w:rFonts w:ascii="Arial Narrow" w:hAnsi="Arial Narrow"/>
          <w:sz w:val="28"/>
          <w:szCs w:val="28"/>
        </w:rPr>
        <w:t xml:space="preserve">INCUMPLIENDO </w:t>
      </w:r>
      <w:r w:rsidRPr="00AE7661">
        <w:rPr>
          <w:rFonts w:ascii="Arial Narrow" w:hAnsi="Arial Narrow"/>
          <w:sz w:val="28"/>
          <w:szCs w:val="28"/>
        </w:rPr>
        <w:t>con las exigencias previstas en el art.</w:t>
      </w:r>
      <w:r w:rsidR="00AD2BFD">
        <w:rPr>
          <w:rFonts w:ascii="Arial Narrow" w:hAnsi="Arial Narrow"/>
          <w:sz w:val="28"/>
          <w:szCs w:val="28"/>
        </w:rPr>
        <w:t xml:space="preserve"> 13.1</w:t>
      </w:r>
      <w:r w:rsidRPr="00AE7661">
        <w:rPr>
          <w:rFonts w:ascii="Arial Narrow" w:hAnsi="Arial Narrow"/>
          <w:sz w:val="28"/>
          <w:szCs w:val="28"/>
        </w:rPr>
        <w:t xml:space="preserve"> </w:t>
      </w:r>
      <w:r w:rsidR="00AD2BFD">
        <w:rPr>
          <w:rFonts w:ascii="Arial Narrow" w:hAnsi="Arial Narrow"/>
          <w:sz w:val="28"/>
          <w:szCs w:val="28"/>
        </w:rPr>
        <w:t>d</w:t>
      </w:r>
      <w:r w:rsidRPr="00AE7661">
        <w:rPr>
          <w:rFonts w:ascii="Arial Narrow" w:hAnsi="Arial Narrow"/>
          <w:sz w:val="28"/>
          <w:szCs w:val="28"/>
        </w:rPr>
        <w:t>e los esta</w:t>
      </w:r>
      <w:r w:rsidR="00B97744" w:rsidRPr="00AE7661">
        <w:rPr>
          <w:rFonts w:ascii="Arial Narrow" w:hAnsi="Arial Narrow"/>
          <w:sz w:val="28"/>
          <w:szCs w:val="28"/>
        </w:rPr>
        <w:t>t</w:t>
      </w:r>
      <w:r w:rsidRPr="00AE7661">
        <w:rPr>
          <w:rFonts w:ascii="Arial Narrow" w:hAnsi="Arial Narrow"/>
          <w:sz w:val="28"/>
          <w:szCs w:val="28"/>
        </w:rPr>
        <w:t>utos de la Entidad</w:t>
      </w:r>
      <w:r w:rsidR="00B97744" w:rsidRPr="00AE7661">
        <w:rPr>
          <w:rFonts w:ascii="Arial Narrow" w:hAnsi="Arial Narrow"/>
          <w:sz w:val="28"/>
          <w:szCs w:val="28"/>
        </w:rPr>
        <w:t xml:space="preserve"> Urbanística</w:t>
      </w:r>
      <w:r w:rsidRPr="00AE7661">
        <w:rPr>
          <w:rFonts w:ascii="Arial Narrow" w:hAnsi="Arial Narrow"/>
          <w:sz w:val="28"/>
          <w:szCs w:val="28"/>
        </w:rPr>
        <w:t xml:space="preserve"> de </w:t>
      </w:r>
      <w:r w:rsidR="00B97744" w:rsidRPr="00AE7661">
        <w:rPr>
          <w:rFonts w:ascii="Arial Narrow" w:hAnsi="Arial Narrow"/>
          <w:sz w:val="28"/>
          <w:szCs w:val="28"/>
        </w:rPr>
        <w:t>C</w:t>
      </w:r>
      <w:r w:rsidRPr="00AE7661">
        <w:rPr>
          <w:rFonts w:ascii="Arial Narrow" w:hAnsi="Arial Narrow"/>
          <w:sz w:val="28"/>
          <w:szCs w:val="28"/>
        </w:rPr>
        <w:t>onservación de Eurovillas, que dicen:</w:t>
      </w:r>
    </w:p>
    <w:p w14:paraId="78EA55D4" w14:textId="296DCACF" w:rsidR="00EC3BE4" w:rsidRPr="002419A8" w:rsidRDefault="00DD2779" w:rsidP="002419A8">
      <w:pPr>
        <w:ind w:left="708"/>
        <w:jc w:val="both"/>
        <w:rPr>
          <w:rFonts w:ascii="Arial Narrow" w:hAnsi="Arial Narrow"/>
          <w:i/>
          <w:iCs/>
        </w:rPr>
      </w:pPr>
      <w:r w:rsidRPr="002419A8">
        <w:rPr>
          <w:rFonts w:ascii="Arial Narrow" w:hAnsi="Arial Narrow"/>
          <w:i/>
          <w:iCs/>
        </w:rPr>
        <w:t xml:space="preserve">Art.  </w:t>
      </w:r>
      <w:r w:rsidR="00AE1C03" w:rsidRPr="002419A8">
        <w:rPr>
          <w:rFonts w:ascii="Arial Narrow" w:hAnsi="Arial Narrow"/>
          <w:i/>
          <w:iCs/>
        </w:rPr>
        <w:t>13</w:t>
      </w:r>
      <w:r w:rsidRPr="002419A8">
        <w:rPr>
          <w:rFonts w:ascii="Arial Narrow" w:hAnsi="Arial Narrow"/>
          <w:i/>
          <w:iCs/>
        </w:rPr>
        <w:t>.</w:t>
      </w:r>
      <w:r w:rsidR="00AE1C03" w:rsidRPr="002419A8">
        <w:rPr>
          <w:rFonts w:ascii="Arial Narrow" w:hAnsi="Arial Narrow"/>
          <w:i/>
          <w:iCs/>
        </w:rPr>
        <w:t>1</w:t>
      </w:r>
      <w:r w:rsidRPr="002419A8">
        <w:rPr>
          <w:rFonts w:ascii="Arial Narrow" w:hAnsi="Arial Narrow"/>
          <w:i/>
          <w:iCs/>
        </w:rPr>
        <w:t>:</w:t>
      </w:r>
      <w:r w:rsidR="00AE1C03" w:rsidRPr="002419A8">
        <w:rPr>
          <w:rFonts w:ascii="Arial Narrow" w:hAnsi="Arial Narrow"/>
          <w:i/>
          <w:iCs/>
        </w:rPr>
        <w:t xml:space="preserve"> Las reuniones de las Asamblea General, ordinaria o extraordinaria, serán convocadas por el Presidente del Consejo Rector, mediante carta certificada remitida a los propietarios de la Entidad con </w:t>
      </w:r>
      <w:r w:rsidR="00AE1C03" w:rsidRPr="007F0616">
        <w:rPr>
          <w:rFonts w:ascii="Arial Narrow" w:hAnsi="Arial Narrow"/>
          <w:b/>
          <w:bCs/>
          <w:i/>
          <w:iCs/>
        </w:rPr>
        <w:t xml:space="preserve">15 días de </w:t>
      </w:r>
      <w:r w:rsidR="002419A8" w:rsidRPr="007F0616">
        <w:rPr>
          <w:rFonts w:ascii="Arial Narrow" w:hAnsi="Arial Narrow"/>
          <w:b/>
          <w:bCs/>
          <w:i/>
          <w:iCs/>
        </w:rPr>
        <w:t>antelación</w:t>
      </w:r>
      <w:r w:rsidR="00AE1C03" w:rsidRPr="002419A8">
        <w:rPr>
          <w:rFonts w:ascii="Arial Narrow" w:hAnsi="Arial Narrow"/>
          <w:i/>
          <w:iCs/>
        </w:rPr>
        <w:t xml:space="preserve">, cuando menos, a la fecha </w:t>
      </w:r>
      <w:r w:rsidR="002419A8" w:rsidRPr="002419A8">
        <w:rPr>
          <w:rFonts w:ascii="Arial Narrow" w:hAnsi="Arial Narrow"/>
          <w:i/>
          <w:iCs/>
        </w:rPr>
        <w:t>en que hayan de celebrarse.</w:t>
      </w:r>
    </w:p>
    <w:p w14:paraId="347F34AF" w14:textId="52AB84DF" w:rsidR="006438AE" w:rsidRPr="00AE7661" w:rsidRDefault="00DD2779" w:rsidP="006678AF">
      <w:pPr>
        <w:shd w:val="clear" w:color="auto" w:fill="FFFFFF"/>
        <w:spacing w:before="180" w:after="180" w:line="240" w:lineRule="auto"/>
        <w:jc w:val="both"/>
        <w:rPr>
          <w:rFonts w:ascii="Arial Narrow" w:eastAsia="Times New Roman" w:hAnsi="Arial Narrow" w:cs="Times New Roman"/>
          <w:color w:val="000000"/>
          <w:sz w:val="28"/>
          <w:szCs w:val="28"/>
          <w:lang w:eastAsia="es-ES"/>
        </w:rPr>
      </w:pPr>
      <w:r w:rsidRPr="00AE7661">
        <w:rPr>
          <w:rFonts w:ascii="Arial Narrow" w:eastAsia="Times New Roman" w:hAnsi="Arial Narrow" w:cs="Times New Roman"/>
          <w:color w:val="000000"/>
          <w:sz w:val="28"/>
          <w:szCs w:val="28"/>
          <w:lang w:eastAsia="es-ES"/>
        </w:rPr>
        <w:t>En este sentido</w:t>
      </w:r>
      <w:r w:rsidR="006A3D12" w:rsidRPr="00AE7661">
        <w:rPr>
          <w:rFonts w:ascii="Arial Narrow" w:eastAsia="Times New Roman" w:hAnsi="Arial Narrow" w:cs="Times New Roman"/>
          <w:color w:val="000000"/>
          <w:sz w:val="28"/>
          <w:szCs w:val="28"/>
          <w:lang w:eastAsia="es-ES"/>
        </w:rPr>
        <w:t>,</w:t>
      </w:r>
      <w:r w:rsidRPr="00AE7661">
        <w:rPr>
          <w:rFonts w:ascii="Arial Narrow" w:eastAsia="Times New Roman" w:hAnsi="Arial Narrow" w:cs="Times New Roman"/>
          <w:color w:val="000000"/>
          <w:sz w:val="28"/>
          <w:szCs w:val="28"/>
          <w:lang w:eastAsia="es-ES"/>
        </w:rPr>
        <w:t xml:space="preserve"> conviene </w:t>
      </w:r>
      <w:r w:rsidR="00F263A0" w:rsidRPr="00AE7661">
        <w:rPr>
          <w:rFonts w:ascii="Arial Narrow" w:eastAsia="Times New Roman" w:hAnsi="Arial Narrow" w:cs="Times New Roman"/>
          <w:color w:val="000000"/>
          <w:sz w:val="28"/>
          <w:szCs w:val="28"/>
          <w:lang w:eastAsia="es-ES"/>
        </w:rPr>
        <w:t>recordar lo</w:t>
      </w:r>
      <w:r w:rsidR="004F631C" w:rsidRPr="00AE7661">
        <w:rPr>
          <w:rFonts w:ascii="Arial Narrow" w:eastAsia="Times New Roman" w:hAnsi="Arial Narrow" w:cs="Times New Roman"/>
          <w:color w:val="000000"/>
          <w:sz w:val="28"/>
          <w:szCs w:val="28"/>
          <w:lang w:eastAsia="es-ES"/>
        </w:rPr>
        <w:t xml:space="preserve"> previsto en </w:t>
      </w:r>
      <w:r w:rsidRPr="00AE7661">
        <w:rPr>
          <w:rFonts w:ascii="Arial Narrow" w:eastAsia="Times New Roman" w:hAnsi="Arial Narrow" w:cs="Times New Roman"/>
          <w:color w:val="000000"/>
          <w:sz w:val="28"/>
          <w:szCs w:val="28"/>
          <w:lang w:eastAsia="es-ES"/>
        </w:rPr>
        <w:t>Ley</w:t>
      </w:r>
      <w:r w:rsidR="004F631C" w:rsidRPr="00AE7661">
        <w:rPr>
          <w:rFonts w:ascii="Arial Narrow" w:eastAsia="Times New Roman" w:hAnsi="Arial Narrow" w:cs="Times New Roman"/>
          <w:color w:val="000000"/>
          <w:sz w:val="28"/>
          <w:szCs w:val="28"/>
          <w:lang w:eastAsia="es-ES"/>
        </w:rPr>
        <w:t xml:space="preserve"> 39/2015, de 1 de octubre,</w:t>
      </w:r>
      <w:r w:rsidRPr="00AE7661">
        <w:rPr>
          <w:rFonts w:ascii="Arial Narrow" w:eastAsia="Times New Roman" w:hAnsi="Arial Narrow" w:cs="Times New Roman"/>
          <w:color w:val="000000"/>
          <w:sz w:val="28"/>
          <w:szCs w:val="28"/>
          <w:lang w:eastAsia="es-ES"/>
        </w:rPr>
        <w:t xml:space="preserve"> </w:t>
      </w:r>
      <w:r w:rsidR="004F631C" w:rsidRPr="007F0616">
        <w:rPr>
          <w:rFonts w:ascii="Arial Narrow" w:eastAsia="Times New Roman" w:hAnsi="Arial Narrow" w:cs="Times New Roman"/>
          <w:b/>
          <w:bCs/>
          <w:color w:val="000000"/>
          <w:sz w:val="28"/>
          <w:szCs w:val="28"/>
          <w:lang w:eastAsia="es-ES"/>
        </w:rPr>
        <w:t xml:space="preserve">Ley del Procedimiento Común de las Administraciones </w:t>
      </w:r>
      <w:r w:rsidR="00AE1C03" w:rsidRPr="007F0616">
        <w:rPr>
          <w:rFonts w:ascii="Arial Narrow" w:eastAsia="Times New Roman" w:hAnsi="Arial Narrow" w:cs="Times New Roman"/>
          <w:b/>
          <w:bCs/>
          <w:color w:val="000000"/>
          <w:sz w:val="28"/>
          <w:szCs w:val="28"/>
          <w:lang w:eastAsia="es-ES"/>
        </w:rPr>
        <w:t>Públicas</w:t>
      </w:r>
      <w:r w:rsidR="00AE1C03" w:rsidRPr="00AE7661">
        <w:rPr>
          <w:rFonts w:ascii="Arial Narrow" w:eastAsia="Times New Roman" w:hAnsi="Arial Narrow" w:cs="Times New Roman"/>
          <w:color w:val="000000"/>
          <w:sz w:val="28"/>
          <w:szCs w:val="28"/>
          <w:lang w:eastAsia="es-ES"/>
        </w:rPr>
        <w:t xml:space="preserve"> que</w:t>
      </w:r>
      <w:r w:rsidR="00026F92">
        <w:rPr>
          <w:rFonts w:ascii="Arial Narrow" w:eastAsia="Times New Roman" w:hAnsi="Arial Narrow" w:cs="Times New Roman"/>
          <w:color w:val="000000"/>
          <w:sz w:val="28"/>
          <w:szCs w:val="28"/>
          <w:lang w:eastAsia="es-ES"/>
        </w:rPr>
        <w:t xml:space="preserve"> en el artículo 30,</w:t>
      </w:r>
      <w:r w:rsidR="00F263A0" w:rsidRPr="00AE7661">
        <w:rPr>
          <w:rFonts w:ascii="Arial Narrow" w:eastAsia="Times New Roman" w:hAnsi="Arial Narrow" w:cs="Times New Roman"/>
          <w:color w:val="000000"/>
          <w:sz w:val="28"/>
          <w:szCs w:val="28"/>
          <w:lang w:eastAsia="es-ES"/>
        </w:rPr>
        <w:t xml:space="preserve"> apartados 1) y 2) establece lo siguiente:</w:t>
      </w:r>
    </w:p>
    <w:p w14:paraId="3103F3DC" w14:textId="0A9D702B" w:rsidR="00AE1C03" w:rsidRPr="006A3D12" w:rsidRDefault="002419A8" w:rsidP="006A3D12">
      <w:pPr>
        <w:shd w:val="clear" w:color="auto" w:fill="FFFFFF"/>
        <w:spacing w:before="180" w:after="180" w:line="240" w:lineRule="auto"/>
        <w:ind w:left="708"/>
        <w:jc w:val="both"/>
        <w:rPr>
          <w:rFonts w:ascii="Arial Narrow" w:eastAsia="Times New Roman" w:hAnsi="Arial Narrow" w:cs="Times New Roman"/>
          <w:i/>
          <w:iCs/>
          <w:color w:val="000000"/>
          <w:lang w:eastAsia="es-ES"/>
        </w:rPr>
      </w:pPr>
      <w:r w:rsidRPr="006A3D12">
        <w:rPr>
          <w:rFonts w:ascii="Arial Narrow" w:eastAsia="Times New Roman" w:hAnsi="Arial Narrow" w:cs="Times New Roman"/>
          <w:i/>
          <w:iCs/>
          <w:color w:val="000000"/>
          <w:lang w:eastAsia="es-ES"/>
        </w:rPr>
        <w:t>Art.30.</w:t>
      </w:r>
      <w:r w:rsidR="001E1086" w:rsidRPr="006A3D12">
        <w:rPr>
          <w:rFonts w:ascii="Arial Narrow" w:eastAsia="Times New Roman" w:hAnsi="Arial Narrow" w:cs="Times New Roman"/>
          <w:i/>
          <w:iCs/>
          <w:color w:val="000000"/>
          <w:lang w:eastAsia="es-ES"/>
        </w:rPr>
        <w:t>2</w:t>
      </w:r>
      <w:r w:rsidRPr="006A3D12">
        <w:rPr>
          <w:rFonts w:ascii="Arial Narrow" w:eastAsia="Times New Roman" w:hAnsi="Arial Narrow" w:cs="Times New Roman"/>
          <w:i/>
          <w:iCs/>
          <w:color w:val="000000"/>
          <w:lang w:eastAsia="es-ES"/>
        </w:rPr>
        <w:t xml:space="preserve"> </w:t>
      </w:r>
      <w:r w:rsidR="001E1086" w:rsidRPr="006A3D12">
        <w:rPr>
          <w:rFonts w:ascii="Arial Narrow" w:eastAsia="Times New Roman" w:hAnsi="Arial Narrow" w:cs="Times New Roman"/>
          <w:i/>
          <w:iCs/>
          <w:color w:val="000000"/>
          <w:lang w:eastAsia="es-ES"/>
        </w:rPr>
        <w:t xml:space="preserve"> S</w:t>
      </w:r>
      <w:r w:rsidRPr="006A3D12">
        <w:rPr>
          <w:rFonts w:ascii="Arial Narrow" w:eastAsia="Times New Roman" w:hAnsi="Arial Narrow" w:cs="Times New Roman"/>
          <w:i/>
          <w:iCs/>
          <w:color w:val="000000"/>
          <w:lang w:eastAsia="es-ES"/>
        </w:rPr>
        <w:t xml:space="preserve">alvo que por ley o en el Derecho de la Unión </w:t>
      </w:r>
      <w:r w:rsidR="00A66644">
        <w:rPr>
          <w:rFonts w:ascii="Arial Narrow" w:eastAsia="Times New Roman" w:hAnsi="Arial Narrow" w:cs="Times New Roman"/>
          <w:i/>
          <w:iCs/>
          <w:color w:val="000000"/>
          <w:lang w:eastAsia="es-ES"/>
        </w:rPr>
        <w:t>Europea no se exprese otro có</w:t>
      </w:r>
      <w:r w:rsidRPr="006A3D12">
        <w:rPr>
          <w:rFonts w:ascii="Arial Narrow" w:eastAsia="Times New Roman" w:hAnsi="Arial Narrow" w:cs="Times New Roman"/>
          <w:i/>
          <w:iCs/>
          <w:color w:val="000000"/>
          <w:lang w:eastAsia="es-ES"/>
        </w:rPr>
        <w:t xml:space="preserve">mputo, cuando los plazos se señalen por días, se entiende que estos </w:t>
      </w:r>
      <w:r w:rsidR="00A66644">
        <w:rPr>
          <w:rFonts w:ascii="Arial Narrow" w:eastAsia="Times New Roman" w:hAnsi="Arial Narrow" w:cs="Times New Roman"/>
          <w:i/>
          <w:iCs/>
          <w:color w:val="000000"/>
          <w:lang w:eastAsia="es-ES"/>
        </w:rPr>
        <w:t>son hábiles, excluyéndose del có</w:t>
      </w:r>
      <w:r w:rsidRPr="006A3D12">
        <w:rPr>
          <w:rFonts w:ascii="Arial Narrow" w:eastAsia="Times New Roman" w:hAnsi="Arial Narrow" w:cs="Times New Roman"/>
          <w:i/>
          <w:iCs/>
          <w:color w:val="000000"/>
          <w:lang w:eastAsia="es-ES"/>
        </w:rPr>
        <w:t>mputo los sábados, los domingos y los declarados festivos.</w:t>
      </w:r>
    </w:p>
    <w:p w14:paraId="7B826991" w14:textId="6C1D373D" w:rsidR="001E1086" w:rsidRPr="006A3D12" w:rsidRDefault="001E1086" w:rsidP="006A3D12">
      <w:pPr>
        <w:shd w:val="clear" w:color="auto" w:fill="FFFFFF"/>
        <w:spacing w:before="180" w:after="180" w:line="240" w:lineRule="auto"/>
        <w:ind w:left="708"/>
        <w:jc w:val="both"/>
        <w:rPr>
          <w:rFonts w:ascii="Arial Narrow" w:eastAsia="Times New Roman" w:hAnsi="Arial Narrow" w:cs="Times New Roman"/>
          <w:i/>
          <w:iCs/>
          <w:color w:val="000000"/>
          <w:lang w:eastAsia="es-ES"/>
        </w:rPr>
      </w:pPr>
      <w:r w:rsidRPr="006A3D12">
        <w:rPr>
          <w:rFonts w:ascii="Arial Narrow" w:eastAsia="Times New Roman" w:hAnsi="Arial Narrow" w:cs="Times New Roman"/>
          <w:i/>
          <w:iCs/>
          <w:color w:val="000000"/>
          <w:lang w:eastAsia="es-ES"/>
        </w:rPr>
        <w:t>Art 30.3  Los plazos expresados en días se contarán a partir del día siguiente a aquel en que tenga lugar la notificación o publicación del acto de que se trate</w:t>
      </w:r>
      <w:r w:rsidR="006A3D12" w:rsidRPr="006A3D12">
        <w:rPr>
          <w:rFonts w:ascii="Arial Narrow" w:eastAsia="Times New Roman" w:hAnsi="Arial Narrow" w:cs="Times New Roman"/>
          <w:i/>
          <w:iCs/>
          <w:color w:val="000000"/>
          <w:lang w:eastAsia="es-ES"/>
        </w:rPr>
        <w:t xml:space="preserve">, </w:t>
      </w:r>
      <w:r w:rsidR="00A66644">
        <w:rPr>
          <w:rFonts w:ascii="Arial Narrow" w:eastAsia="Times New Roman" w:hAnsi="Arial Narrow" w:cs="Times New Roman"/>
          <w:i/>
          <w:iCs/>
          <w:color w:val="000000"/>
          <w:lang w:eastAsia="es-ES"/>
        </w:rPr>
        <w:t>o desde el siguiente a aquel en</w:t>
      </w:r>
      <w:bookmarkStart w:id="0" w:name="_GoBack"/>
      <w:bookmarkEnd w:id="0"/>
      <w:r w:rsidR="006A3D12" w:rsidRPr="006A3D12">
        <w:rPr>
          <w:rFonts w:ascii="Arial Narrow" w:eastAsia="Times New Roman" w:hAnsi="Arial Narrow" w:cs="Times New Roman"/>
          <w:i/>
          <w:iCs/>
          <w:color w:val="000000"/>
          <w:lang w:eastAsia="es-ES"/>
        </w:rPr>
        <w:t xml:space="preserve"> que se produzca la estimación o la desestimación por silencio administrativo.</w:t>
      </w:r>
    </w:p>
    <w:p w14:paraId="05F2D11C" w14:textId="77777777" w:rsidR="00AD2BFD" w:rsidRDefault="00AD2BFD" w:rsidP="006678AF">
      <w:pPr>
        <w:shd w:val="clear" w:color="auto" w:fill="FFFFFF"/>
        <w:spacing w:before="180" w:after="180" w:line="240" w:lineRule="auto"/>
        <w:jc w:val="both"/>
        <w:rPr>
          <w:rFonts w:ascii="Arial Narrow" w:eastAsia="Times New Roman" w:hAnsi="Arial Narrow" w:cs="Times New Roman"/>
          <w:color w:val="000000"/>
          <w:sz w:val="28"/>
          <w:szCs w:val="28"/>
          <w:lang w:eastAsia="es-ES"/>
        </w:rPr>
      </w:pPr>
    </w:p>
    <w:p w14:paraId="6EAF931A" w14:textId="77777777" w:rsidR="00225BDD" w:rsidRDefault="006438AE" w:rsidP="006678AF">
      <w:pPr>
        <w:shd w:val="clear" w:color="auto" w:fill="FFFFFF"/>
        <w:spacing w:before="180" w:after="180" w:line="240" w:lineRule="auto"/>
        <w:jc w:val="both"/>
        <w:rPr>
          <w:rFonts w:ascii="Arial Narrow" w:eastAsia="Times New Roman" w:hAnsi="Arial Narrow" w:cs="Times New Roman"/>
          <w:color w:val="000000"/>
          <w:sz w:val="28"/>
          <w:szCs w:val="28"/>
          <w:lang w:eastAsia="es-ES"/>
        </w:rPr>
      </w:pPr>
      <w:r w:rsidRPr="00241E9B">
        <w:rPr>
          <w:rFonts w:ascii="Arial Narrow" w:eastAsia="Times New Roman" w:hAnsi="Arial Narrow" w:cs="Times New Roman"/>
          <w:b/>
          <w:bCs/>
          <w:color w:val="000000"/>
          <w:sz w:val="28"/>
          <w:szCs w:val="28"/>
          <w:lang w:eastAsia="es-ES"/>
        </w:rPr>
        <w:t>SEPTIMA:</w:t>
      </w:r>
      <w:r w:rsidRPr="00AE7661">
        <w:rPr>
          <w:rFonts w:ascii="Arial Narrow" w:eastAsia="Times New Roman" w:hAnsi="Arial Narrow" w:cs="Times New Roman"/>
          <w:color w:val="000000"/>
          <w:sz w:val="28"/>
          <w:szCs w:val="28"/>
          <w:lang w:eastAsia="es-ES"/>
        </w:rPr>
        <w:t xml:space="preserve">  </w:t>
      </w:r>
      <w:r w:rsidR="00225BDD">
        <w:rPr>
          <w:rFonts w:ascii="Arial Narrow" w:eastAsia="Times New Roman" w:hAnsi="Arial Narrow" w:cs="Times New Roman"/>
          <w:color w:val="000000"/>
          <w:sz w:val="28"/>
          <w:szCs w:val="28"/>
          <w:lang w:eastAsia="es-ES"/>
        </w:rPr>
        <w:t xml:space="preserve"> En el punto 2º del Orden día de la reunión del Consejo Rector, del día 2 de septiembre de 2022, Acta Nº 424, se indica lo siguiente:</w:t>
      </w:r>
    </w:p>
    <w:p w14:paraId="5CBB3538" w14:textId="77777777" w:rsidR="00225BDD" w:rsidRPr="005418A5" w:rsidRDefault="00225BDD" w:rsidP="005418A5">
      <w:pPr>
        <w:shd w:val="clear" w:color="auto" w:fill="FFFFFF"/>
        <w:spacing w:before="180" w:after="180" w:line="240" w:lineRule="auto"/>
        <w:ind w:left="708"/>
        <w:jc w:val="both"/>
        <w:rPr>
          <w:rFonts w:ascii="Arial Narrow" w:eastAsia="Times New Roman" w:hAnsi="Arial Narrow" w:cs="Times New Roman"/>
          <w:i/>
          <w:iCs/>
          <w:color w:val="000000"/>
          <w:sz w:val="28"/>
          <w:szCs w:val="28"/>
          <w:lang w:eastAsia="es-ES"/>
        </w:rPr>
      </w:pPr>
      <w:r w:rsidRPr="005418A5">
        <w:rPr>
          <w:rFonts w:ascii="Arial Narrow" w:eastAsia="Times New Roman" w:hAnsi="Arial Narrow" w:cs="Times New Roman"/>
          <w:i/>
          <w:iCs/>
          <w:color w:val="000000"/>
          <w:sz w:val="28"/>
          <w:szCs w:val="28"/>
          <w:lang w:eastAsia="es-ES"/>
        </w:rPr>
        <w:t>En cuanto a las normas de funcionamiento, por mayoría, se aprueban, las que se insertan a continuación:</w:t>
      </w:r>
    </w:p>
    <w:p w14:paraId="21EA5EE9" w14:textId="15FC620A" w:rsidR="00225BDD" w:rsidRDefault="00225BDD" w:rsidP="006678AF">
      <w:pPr>
        <w:shd w:val="clear" w:color="auto" w:fill="FFFFFF"/>
        <w:spacing w:before="180" w:after="180" w:line="240" w:lineRule="auto"/>
        <w:jc w:val="both"/>
        <w:rPr>
          <w:rFonts w:ascii="Arial Narrow" w:eastAsia="Times New Roman" w:hAnsi="Arial Narrow" w:cs="Times New Roman"/>
          <w:color w:val="000000"/>
          <w:sz w:val="28"/>
          <w:szCs w:val="28"/>
          <w:lang w:eastAsia="es-ES"/>
        </w:rPr>
      </w:pPr>
      <w:r>
        <w:rPr>
          <w:rFonts w:ascii="Arial Narrow" w:eastAsia="Times New Roman" w:hAnsi="Arial Narrow" w:cs="Times New Roman"/>
          <w:color w:val="000000"/>
          <w:sz w:val="28"/>
          <w:szCs w:val="28"/>
          <w:lang w:eastAsia="es-ES"/>
        </w:rPr>
        <w:t>Y así en el punto d) de las mismas</w:t>
      </w:r>
      <w:r w:rsidR="00524B33">
        <w:rPr>
          <w:rFonts w:ascii="Arial Narrow" w:eastAsia="Times New Roman" w:hAnsi="Arial Narrow" w:cs="Times New Roman"/>
          <w:color w:val="000000"/>
          <w:sz w:val="28"/>
          <w:szCs w:val="28"/>
          <w:lang w:eastAsia="es-ES"/>
        </w:rPr>
        <w:t>,</w:t>
      </w:r>
      <w:r>
        <w:rPr>
          <w:rFonts w:ascii="Arial Narrow" w:eastAsia="Times New Roman" w:hAnsi="Arial Narrow" w:cs="Times New Roman"/>
          <w:color w:val="000000"/>
          <w:sz w:val="28"/>
          <w:szCs w:val="28"/>
          <w:lang w:eastAsia="es-ES"/>
        </w:rPr>
        <w:t xml:space="preserve"> se indica lo siguiente:</w:t>
      </w:r>
    </w:p>
    <w:p w14:paraId="214AF772" w14:textId="0E49E9BC" w:rsidR="005418A5" w:rsidRPr="00524B33" w:rsidRDefault="005418A5" w:rsidP="00524B33">
      <w:pPr>
        <w:shd w:val="clear" w:color="auto" w:fill="FFFFFF"/>
        <w:spacing w:before="180" w:after="180" w:line="240" w:lineRule="auto"/>
        <w:ind w:left="708"/>
        <w:jc w:val="both"/>
        <w:rPr>
          <w:rFonts w:ascii="Arial Narrow" w:eastAsia="Times New Roman" w:hAnsi="Arial Narrow" w:cs="Times New Roman"/>
          <w:i/>
          <w:iCs/>
          <w:color w:val="000000"/>
          <w:sz w:val="28"/>
          <w:szCs w:val="28"/>
          <w:lang w:eastAsia="es-ES"/>
        </w:rPr>
      </w:pPr>
      <w:r w:rsidRPr="00524B33">
        <w:rPr>
          <w:rFonts w:ascii="Arial Narrow" w:eastAsia="Times New Roman" w:hAnsi="Arial Narrow" w:cs="Times New Roman"/>
          <w:i/>
          <w:iCs/>
          <w:color w:val="000000"/>
          <w:sz w:val="28"/>
          <w:szCs w:val="28"/>
          <w:lang w:eastAsia="es-ES"/>
        </w:rPr>
        <w:t>d) Al objeto de facilitar la tramitación y posterior desarrollo del acto, se prestará el servicio de recogida de las tarjetas de asistencia o representación y su canje por la papeleta de votación, desde el sábado 17 de septiembre, al viernes 23 de septiembre, en las horas normales de apertura de la oficina de la Entidad. Todo ello con el fin de confeccionar el censo de asistentes antes del inicio de la sesión, en cumplimiento de las sentencias dictadas por los Tribunales.</w:t>
      </w:r>
    </w:p>
    <w:p w14:paraId="2C1F69CF" w14:textId="4F4CD32C" w:rsidR="00F263A0" w:rsidRPr="00AE7661" w:rsidRDefault="006438AE" w:rsidP="006678AF">
      <w:pPr>
        <w:shd w:val="clear" w:color="auto" w:fill="FFFFFF"/>
        <w:spacing w:before="180" w:after="180" w:line="240" w:lineRule="auto"/>
        <w:jc w:val="both"/>
        <w:rPr>
          <w:rFonts w:ascii="Arial Narrow" w:eastAsia="Times New Roman" w:hAnsi="Arial Narrow" w:cs="Times New Roman"/>
          <w:color w:val="000000"/>
          <w:sz w:val="28"/>
          <w:szCs w:val="28"/>
          <w:lang w:eastAsia="es-ES"/>
        </w:rPr>
      </w:pPr>
      <w:r w:rsidRPr="00AE7661">
        <w:rPr>
          <w:rFonts w:ascii="Arial Narrow" w:eastAsia="Times New Roman" w:hAnsi="Arial Narrow" w:cs="Times New Roman"/>
          <w:color w:val="000000"/>
          <w:sz w:val="28"/>
          <w:szCs w:val="28"/>
          <w:lang w:eastAsia="es-ES"/>
        </w:rPr>
        <w:t>Incumpliendo, una vez más</w:t>
      </w:r>
      <w:r w:rsidR="00AE1C03" w:rsidRPr="00AE7661">
        <w:rPr>
          <w:rFonts w:ascii="Arial Narrow" w:eastAsia="Times New Roman" w:hAnsi="Arial Narrow" w:cs="Times New Roman"/>
          <w:color w:val="000000"/>
          <w:sz w:val="28"/>
          <w:szCs w:val="28"/>
          <w:lang w:eastAsia="es-ES"/>
        </w:rPr>
        <w:t>,</w:t>
      </w:r>
      <w:r w:rsidRPr="00AE7661">
        <w:rPr>
          <w:rFonts w:ascii="Arial Narrow" w:eastAsia="Times New Roman" w:hAnsi="Arial Narrow" w:cs="Times New Roman"/>
          <w:color w:val="000000"/>
          <w:sz w:val="28"/>
          <w:szCs w:val="28"/>
          <w:lang w:eastAsia="es-ES"/>
        </w:rPr>
        <w:t xml:space="preserve"> las sentencias del TSJ</w:t>
      </w:r>
      <w:r w:rsidR="00AE1C03" w:rsidRPr="00AE7661">
        <w:rPr>
          <w:rFonts w:ascii="Arial Narrow" w:eastAsia="Times New Roman" w:hAnsi="Arial Narrow" w:cs="Times New Roman"/>
          <w:color w:val="000000"/>
          <w:sz w:val="28"/>
          <w:szCs w:val="28"/>
          <w:lang w:eastAsia="es-ES"/>
        </w:rPr>
        <w:t>M</w:t>
      </w:r>
      <w:r w:rsidRPr="00AE7661">
        <w:rPr>
          <w:rFonts w:ascii="Arial Narrow" w:eastAsia="Times New Roman" w:hAnsi="Arial Narrow" w:cs="Times New Roman"/>
          <w:color w:val="000000"/>
          <w:sz w:val="28"/>
          <w:szCs w:val="28"/>
          <w:lang w:eastAsia="es-ES"/>
        </w:rPr>
        <w:t xml:space="preserve"> y</w:t>
      </w:r>
      <w:r w:rsidR="00AE1C03" w:rsidRPr="00AE7661">
        <w:rPr>
          <w:rFonts w:ascii="Arial Narrow" w:eastAsia="Times New Roman" w:hAnsi="Arial Narrow" w:cs="Times New Roman"/>
          <w:color w:val="000000"/>
          <w:sz w:val="28"/>
          <w:szCs w:val="28"/>
          <w:lang w:eastAsia="es-ES"/>
        </w:rPr>
        <w:t xml:space="preserve"> las órdenes de la Consejería de Medio Ambiente, Vivienda y Agricultura,</w:t>
      </w:r>
      <w:r w:rsidRPr="00AE7661">
        <w:rPr>
          <w:rFonts w:ascii="Arial Narrow" w:eastAsia="Times New Roman" w:hAnsi="Arial Narrow" w:cs="Times New Roman"/>
          <w:color w:val="000000"/>
          <w:sz w:val="28"/>
          <w:szCs w:val="28"/>
          <w:lang w:eastAsia="es-ES"/>
        </w:rPr>
        <w:t xml:space="preserve"> que exigen la </w:t>
      </w:r>
      <w:r w:rsidRPr="00AE7661">
        <w:rPr>
          <w:rFonts w:ascii="Arial Narrow" w:eastAsia="Times New Roman" w:hAnsi="Arial Narrow" w:cs="Times New Roman"/>
          <w:b/>
          <w:bCs/>
          <w:color w:val="000000"/>
          <w:sz w:val="28"/>
          <w:szCs w:val="28"/>
          <w:lang w:eastAsia="es-ES"/>
        </w:rPr>
        <w:t xml:space="preserve">elaboración y publicación de un CENSO </w:t>
      </w:r>
      <w:r w:rsidRPr="00524B33">
        <w:rPr>
          <w:rFonts w:ascii="Arial Narrow" w:eastAsia="Times New Roman" w:hAnsi="Arial Narrow" w:cs="Times New Roman"/>
          <w:b/>
          <w:bCs/>
          <w:color w:val="000000"/>
          <w:sz w:val="28"/>
          <w:szCs w:val="28"/>
          <w:u w:val="single"/>
          <w:lang w:eastAsia="es-ES"/>
        </w:rPr>
        <w:t>PREVIO</w:t>
      </w:r>
      <w:r w:rsidRPr="00AE7661">
        <w:rPr>
          <w:rFonts w:ascii="Arial Narrow" w:eastAsia="Times New Roman" w:hAnsi="Arial Narrow" w:cs="Times New Roman"/>
          <w:b/>
          <w:bCs/>
          <w:color w:val="000000"/>
          <w:sz w:val="28"/>
          <w:szCs w:val="28"/>
          <w:lang w:eastAsia="es-ES"/>
        </w:rPr>
        <w:t xml:space="preserve"> DE LOS PROPIETARIOS</w:t>
      </w:r>
      <w:r w:rsidR="00AE1C03" w:rsidRPr="00AE7661">
        <w:rPr>
          <w:rFonts w:ascii="Arial Narrow" w:eastAsia="Times New Roman" w:hAnsi="Arial Narrow" w:cs="Times New Roman"/>
          <w:color w:val="000000"/>
          <w:sz w:val="28"/>
          <w:szCs w:val="28"/>
          <w:lang w:eastAsia="es-ES"/>
        </w:rPr>
        <w:t>.</w:t>
      </w:r>
    </w:p>
    <w:p w14:paraId="1CA9C083" w14:textId="59A7DBA3" w:rsidR="00241E9B" w:rsidRPr="00CE1B14" w:rsidRDefault="00CE1B14" w:rsidP="006438AE">
      <w:pPr>
        <w:pStyle w:val="Sinespaciado"/>
        <w:spacing w:line="276" w:lineRule="auto"/>
        <w:jc w:val="both"/>
        <w:rPr>
          <w:rFonts w:ascii="Arial Narrow" w:eastAsia="Times New Roman" w:hAnsi="Arial Narrow" w:cs="Times New Roman"/>
          <w:color w:val="000000"/>
          <w:sz w:val="28"/>
          <w:szCs w:val="28"/>
          <w:lang w:eastAsia="es-ES"/>
        </w:rPr>
      </w:pPr>
      <w:r w:rsidRPr="00CE1B14">
        <w:rPr>
          <w:rFonts w:ascii="Arial Narrow" w:eastAsia="Times New Roman" w:hAnsi="Arial Narrow" w:cs="Times New Roman"/>
          <w:color w:val="000000"/>
          <w:sz w:val="28"/>
          <w:szCs w:val="28"/>
          <w:lang w:eastAsia="es-ES"/>
        </w:rPr>
        <w:lastRenderedPageBreak/>
        <w:t xml:space="preserve">La falta del </w:t>
      </w:r>
      <w:r w:rsidRPr="00CE1B14">
        <w:rPr>
          <w:rFonts w:ascii="Arial Narrow" w:eastAsia="Times New Roman" w:hAnsi="Arial Narrow" w:cs="Times New Roman"/>
          <w:b/>
          <w:bCs/>
          <w:color w:val="000000"/>
          <w:sz w:val="28"/>
          <w:szCs w:val="28"/>
          <w:lang w:eastAsia="es-ES"/>
        </w:rPr>
        <w:t>censo previo</w:t>
      </w:r>
      <w:r>
        <w:rPr>
          <w:rFonts w:ascii="Arial Narrow" w:eastAsia="Times New Roman" w:hAnsi="Arial Narrow" w:cs="Times New Roman"/>
          <w:color w:val="000000"/>
          <w:sz w:val="28"/>
          <w:szCs w:val="28"/>
          <w:lang w:eastAsia="es-ES"/>
        </w:rPr>
        <w:t xml:space="preserve"> de propietarios</w:t>
      </w:r>
      <w:r w:rsidRPr="00CE1B14">
        <w:rPr>
          <w:rFonts w:ascii="Arial Narrow" w:eastAsia="Times New Roman" w:hAnsi="Arial Narrow" w:cs="Times New Roman"/>
          <w:color w:val="000000"/>
          <w:sz w:val="28"/>
          <w:szCs w:val="28"/>
          <w:lang w:eastAsia="es-ES"/>
        </w:rPr>
        <w:t xml:space="preserve">, el incumplimiento o </w:t>
      </w:r>
      <w:r w:rsidRPr="00CE1B14">
        <w:rPr>
          <w:rFonts w:ascii="Arial Narrow" w:eastAsia="Times New Roman" w:hAnsi="Arial Narrow" w:cs="Times New Roman"/>
          <w:b/>
          <w:bCs/>
          <w:color w:val="000000"/>
          <w:sz w:val="28"/>
          <w:szCs w:val="28"/>
          <w:lang w:eastAsia="es-ES"/>
        </w:rPr>
        <w:t>llevar al límite el plazo mínimo de convocatoria</w:t>
      </w:r>
      <w:r w:rsidRPr="00CE1B14">
        <w:rPr>
          <w:rFonts w:ascii="Arial Narrow" w:eastAsia="Times New Roman" w:hAnsi="Arial Narrow" w:cs="Times New Roman"/>
          <w:color w:val="000000"/>
          <w:sz w:val="28"/>
          <w:szCs w:val="28"/>
          <w:lang w:eastAsia="es-ES"/>
        </w:rPr>
        <w:t xml:space="preserve"> y la eliminación de la tradicional </w:t>
      </w:r>
      <w:r w:rsidRPr="00AD61E6">
        <w:rPr>
          <w:rFonts w:ascii="Arial Narrow" w:eastAsia="Times New Roman" w:hAnsi="Arial Narrow" w:cs="Times New Roman"/>
          <w:b/>
          <w:bCs/>
          <w:color w:val="000000"/>
          <w:sz w:val="28"/>
          <w:szCs w:val="28"/>
          <w:lang w:eastAsia="es-ES"/>
        </w:rPr>
        <w:t>posibilidad de retirar el documento de votación</w:t>
      </w:r>
      <w:r w:rsidRPr="00CE1B14">
        <w:rPr>
          <w:rFonts w:ascii="Arial Narrow" w:eastAsia="Times New Roman" w:hAnsi="Arial Narrow" w:cs="Times New Roman"/>
          <w:color w:val="000000"/>
          <w:sz w:val="28"/>
          <w:szCs w:val="28"/>
          <w:lang w:eastAsia="es-ES"/>
        </w:rPr>
        <w:t xml:space="preserve"> hasta momentos anteriores al inici</w:t>
      </w:r>
      <w:r w:rsidR="00AD61E6">
        <w:rPr>
          <w:rFonts w:ascii="Arial Narrow" w:eastAsia="Times New Roman" w:hAnsi="Arial Narrow" w:cs="Times New Roman"/>
          <w:color w:val="000000"/>
          <w:sz w:val="28"/>
          <w:szCs w:val="28"/>
          <w:lang w:eastAsia="es-ES"/>
        </w:rPr>
        <w:t>o</w:t>
      </w:r>
      <w:r w:rsidR="004820C3">
        <w:rPr>
          <w:rFonts w:ascii="Arial Narrow" w:eastAsia="Times New Roman" w:hAnsi="Arial Narrow" w:cs="Times New Roman"/>
          <w:color w:val="000000"/>
          <w:sz w:val="28"/>
          <w:szCs w:val="28"/>
          <w:lang w:eastAsia="es-ES"/>
        </w:rPr>
        <w:t xml:space="preserve"> de la votación,</w:t>
      </w:r>
      <w:r w:rsidRPr="00CE1B14">
        <w:rPr>
          <w:rFonts w:ascii="Arial Narrow" w:eastAsia="Times New Roman" w:hAnsi="Arial Narrow" w:cs="Times New Roman"/>
          <w:color w:val="000000"/>
          <w:sz w:val="28"/>
          <w:szCs w:val="28"/>
          <w:lang w:eastAsia="es-ES"/>
        </w:rPr>
        <w:t xml:space="preserve"> impide a los propietarios el ejercicio </w:t>
      </w:r>
      <w:r w:rsidR="004820C3">
        <w:rPr>
          <w:rFonts w:ascii="Arial Narrow" w:eastAsia="Times New Roman" w:hAnsi="Arial Narrow" w:cs="Times New Roman"/>
          <w:color w:val="000000"/>
          <w:sz w:val="28"/>
          <w:szCs w:val="28"/>
          <w:lang w:eastAsia="es-ES"/>
        </w:rPr>
        <w:t>del derecho fundamental de</w:t>
      </w:r>
      <w:r w:rsidRPr="00CE1B14">
        <w:rPr>
          <w:rFonts w:ascii="Arial Narrow" w:eastAsia="Times New Roman" w:hAnsi="Arial Narrow" w:cs="Times New Roman"/>
          <w:color w:val="000000"/>
          <w:sz w:val="28"/>
          <w:szCs w:val="28"/>
          <w:lang w:eastAsia="es-ES"/>
        </w:rPr>
        <w:t xml:space="preserve"> </w:t>
      </w:r>
      <w:r w:rsidR="00AD61E6" w:rsidRPr="00AD61E6">
        <w:rPr>
          <w:rFonts w:ascii="Arial Narrow" w:eastAsia="Times New Roman" w:hAnsi="Arial Narrow" w:cs="Times New Roman"/>
          <w:b/>
          <w:bCs/>
          <w:color w:val="000000"/>
          <w:sz w:val="28"/>
          <w:szCs w:val="28"/>
          <w:lang w:eastAsia="es-ES"/>
        </w:rPr>
        <w:t>PARTICIPACIÓN</w:t>
      </w:r>
      <w:r w:rsidR="00AD61E6">
        <w:rPr>
          <w:rFonts w:ascii="Arial Narrow" w:eastAsia="Times New Roman" w:hAnsi="Arial Narrow" w:cs="Times New Roman"/>
          <w:color w:val="000000"/>
          <w:sz w:val="28"/>
          <w:szCs w:val="28"/>
          <w:lang w:eastAsia="es-ES"/>
        </w:rPr>
        <w:t xml:space="preserve"> </w:t>
      </w:r>
      <w:r w:rsidRPr="00CE1B14">
        <w:rPr>
          <w:rFonts w:ascii="Arial Narrow" w:eastAsia="Times New Roman" w:hAnsi="Arial Narrow" w:cs="Times New Roman"/>
          <w:color w:val="000000"/>
          <w:sz w:val="28"/>
          <w:szCs w:val="28"/>
          <w:lang w:eastAsia="es-ES"/>
        </w:rPr>
        <w:t>contemplado en nuestra Constitución en el art.</w:t>
      </w:r>
      <w:r w:rsidR="004820C3">
        <w:rPr>
          <w:rFonts w:ascii="Arial Narrow" w:eastAsia="Times New Roman" w:hAnsi="Arial Narrow" w:cs="Times New Roman"/>
          <w:color w:val="000000"/>
          <w:sz w:val="28"/>
          <w:szCs w:val="28"/>
          <w:lang w:eastAsia="es-ES"/>
        </w:rPr>
        <w:t xml:space="preserve"> 23</w:t>
      </w:r>
      <w:r w:rsidR="00AD61E6">
        <w:rPr>
          <w:rFonts w:ascii="Arial Narrow" w:eastAsia="Times New Roman" w:hAnsi="Arial Narrow" w:cs="Times New Roman"/>
          <w:color w:val="000000"/>
          <w:sz w:val="28"/>
          <w:szCs w:val="28"/>
          <w:lang w:eastAsia="es-ES"/>
        </w:rPr>
        <w:t>, así como en el artículo 30 de los estatutos de la EUCE.</w:t>
      </w:r>
      <w:r w:rsidRPr="00CE1B14">
        <w:rPr>
          <w:rFonts w:ascii="Arial Narrow" w:eastAsia="Times New Roman" w:hAnsi="Arial Narrow" w:cs="Times New Roman"/>
          <w:color w:val="000000"/>
          <w:sz w:val="28"/>
          <w:szCs w:val="28"/>
          <w:lang w:eastAsia="es-ES"/>
        </w:rPr>
        <w:t xml:space="preserve"> </w:t>
      </w:r>
    </w:p>
    <w:p w14:paraId="6EA733F5" w14:textId="77777777" w:rsidR="004820C3" w:rsidRDefault="004820C3">
      <w:pPr>
        <w:rPr>
          <w:rFonts w:ascii="Arial Narrow" w:eastAsia="Times New Roman" w:hAnsi="Arial Narrow" w:cs="Times New Roman"/>
          <w:b/>
          <w:bCs/>
          <w:color w:val="000000"/>
          <w:sz w:val="28"/>
          <w:szCs w:val="28"/>
          <w:lang w:eastAsia="es-ES"/>
        </w:rPr>
      </w:pPr>
    </w:p>
    <w:p w14:paraId="0DD6B3D6" w14:textId="0F915537" w:rsidR="00322E0B" w:rsidRDefault="006A3D12" w:rsidP="006438AE">
      <w:pPr>
        <w:pStyle w:val="Sinespaciado"/>
        <w:spacing w:line="276" w:lineRule="auto"/>
        <w:jc w:val="both"/>
        <w:rPr>
          <w:rStyle w:val="Ninguno"/>
          <w:rFonts w:ascii="Arial Narrow" w:eastAsia="Arial" w:hAnsi="Arial Narrow" w:cs="Arial"/>
          <w:sz w:val="28"/>
          <w:szCs w:val="28"/>
        </w:rPr>
      </w:pPr>
      <w:r w:rsidRPr="00AE7661">
        <w:rPr>
          <w:rFonts w:ascii="Arial Narrow" w:eastAsia="Times New Roman" w:hAnsi="Arial Narrow" w:cs="Times New Roman"/>
          <w:b/>
          <w:bCs/>
          <w:color w:val="000000"/>
          <w:sz w:val="28"/>
          <w:szCs w:val="28"/>
          <w:lang w:eastAsia="es-ES"/>
        </w:rPr>
        <w:t>OCTAVA</w:t>
      </w:r>
      <w:r w:rsidR="00606A74" w:rsidRPr="00AE7661">
        <w:rPr>
          <w:rFonts w:ascii="Arial Narrow" w:eastAsia="Times New Roman" w:hAnsi="Arial Narrow" w:cs="Times New Roman"/>
          <w:color w:val="000000"/>
          <w:sz w:val="28"/>
          <w:szCs w:val="28"/>
          <w:lang w:eastAsia="es-ES"/>
        </w:rPr>
        <w:t xml:space="preserve">: </w:t>
      </w:r>
      <w:r w:rsidR="00606A74" w:rsidRPr="00AE7661">
        <w:rPr>
          <w:rStyle w:val="Ninguno"/>
          <w:rFonts w:ascii="Arial Narrow" w:eastAsia="Arial" w:hAnsi="Arial Narrow" w:cs="Arial"/>
          <w:sz w:val="28"/>
          <w:szCs w:val="28"/>
        </w:rPr>
        <w:t>En la Asamblea General Ordinaria de 3 de julio de 2021</w:t>
      </w:r>
      <w:r w:rsidR="006218E9">
        <w:rPr>
          <w:rStyle w:val="Ninguno"/>
          <w:rFonts w:ascii="Arial Narrow" w:eastAsia="Arial" w:hAnsi="Arial Narrow" w:cs="Arial"/>
          <w:sz w:val="28"/>
          <w:szCs w:val="28"/>
        </w:rPr>
        <w:t>, según recoge textualmente el acta Nº</w:t>
      </w:r>
      <w:r w:rsidR="00D0578D">
        <w:rPr>
          <w:rStyle w:val="Ninguno"/>
          <w:rFonts w:ascii="Arial Narrow" w:eastAsia="Arial" w:hAnsi="Arial Narrow" w:cs="Arial"/>
          <w:sz w:val="28"/>
          <w:szCs w:val="28"/>
        </w:rPr>
        <w:t xml:space="preserve"> </w:t>
      </w:r>
      <w:r w:rsidR="006218E9">
        <w:rPr>
          <w:rStyle w:val="Ninguno"/>
          <w:rFonts w:ascii="Arial Narrow" w:eastAsia="Arial" w:hAnsi="Arial Narrow" w:cs="Arial"/>
          <w:sz w:val="28"/>
          <w:szCs w:val="28"/>
        </w:rPr>
        <w:t>33 de las Asambleas Generales, en el primer párrafo de la página 50</w:t>
      </w:r>
      <w:r w:rsidR="009A7481">
        <w:rPr>
          <w:rStyle w:val="Ninguno"/>
          <w:rFonts w:ascii="Arial Narrow" w:eastAsia="Arial" w:hAnsi="Arial Narrow" w:cs="Arial"/>
          <w:sz w:val="28"/>
          <w:szCs w:val="28"/>
        </w:rPr>
        <w:t>,</w:t>
      </w:r>
      <w:r w:rsidR="006218E9">
        <w:rPr>
          <w:rStyle w:val="Ninguno"/>
          <w:rFonts w:ascii="Arial Narrow" w:eastAsia="Arial" w:hAnsi="Arial Narrow" w:cs="Arial"/>
          <w:sz w:val="28"/>
          <w:szCs w:val="28"/>
        </w:rPr>
        <w:t xml:space="preserve"> se indica lo siguiente:</w:t>
      </w:r>
    </w:p>
    <w:p w14:paraId="641428CA" w14:textId="77777777" w:rsidR="009A7481" w:rsidRDefault="009A7481" w:rsidP="006438AE">
      <w:pPr>
        <w:pStyle w:val="Sinespaciado"/>
        <w:spacing w:line="276" w:lineRule="auto"/>
        <w:jc w:val="both"/>
        <w:rPr>
          <w:rStyle w:val="Ninguno"/>
          <w:rFonts w:ascii="Arial Narrow" w:eastAsia="Arial" w:hAnsi="Arial Narrow" w:cs="Arial"/>
          <w:sz w:val="28"/>
          <w:szCs w:val="28"/>
        </w:rPr>
      </w:pPr>
    </w:p>
    <w:p w14:paraId="40C92643" w14:textId="62F94FFE" w:rsidR="00322E0B" w:rsidRPr="009A7481" w:rsidRDefault="009A7481" w:rsidP="00322E0B">
      <w:pPr>
        <w:spacing w:line="220" w:lineRule="auto"/>
        <w:ind w:left="426" w:right="-1"/>
        <w:jc w:val="both"/>
        <w:rPr>
          <w:i/>
          <w:iCs/>
          <w:szCs w:val="24"/>
        </w:rPr>
      </w:pPr>
      <w:r w:rsidRPr="009A7481">
        <w:rPr>
          <w:i/>
          <w:iCs/>
          <w:color w:val="3B3B3B"/>
          <w:w w:val="105"/>
          <w:szCs w:val="24"/>
        </w:rPr>
        <w:t>“…</w:t>
      </w:r>
      <w:r w:rsidR="00322E0B" w:rsidRPr="009A7481">
        <w:rPr>
          <w:i/>
          <w:iCs/>
          <w:color w:val="3B3B3B"/>
          <w:w w:val="105"/>
          <w:szCs w:val="24"/>
        </w:rPr>
        <w:t>Respecto</w:t>
      </w:r>
      <w:r w:rsidR="00322E0B" w:rsidRPr="009A7481">
        <w:rPr>
          <w:i/>
          <w:iCs/>
          <w:color w:val="3B3B3B"/>
          <w:spacing w:val="-4"/>
          <w:w w:val="105"/>
          <w:szCs w:val="24"/>
        </w:rPr>
        <w:t xml:space="preserve"> </w:t>
      </w:r>
      <w:r w:rsidR="00322E0B" w:rsidRPr="009A7481">
        <w:rPr>
          <w:i/>
          <w:iCs/>
          <w:color w:val="494949"/>
          <w:w w:val="105"/>
          <w:szCs w:val="24"/>
        </w:rPr>
        <w:t xml:space="preserve">a </w:t>
      </w:r>
      <w:r w:rsidR="00322E0B" w:rsidRPr="009A7481">
        <w:rPr>
          <w:i/>
          <w:iCs/>
          <w:color w:val="181818"/>
          <w:w w:val="105"/>
          <w:szCs w:val="24"/>
        </w:rPr>
        <w:t>l</w:t>
      </w:r>
      <w:r w:rsidR="00322E0B" w:rsidRPr="009A7481">
        <w:rPr>
          <w:i/>
          <w:iCs/>
          <w:color w:val="494949"/>
          <w:w w:val="105"/>
          <w:szCs w:val="24"/>
        </w:rPr>
        <w:t>a</w:t>
      </w:r>
      <w:r w:rsidR="00322E0B" w:rsidRPr="009A7481">
        <w:rPr>
          <w:i/>
          <w:iCs/>
          <w:color w:val="494949"/>
          <w:spacing w:val="-8"/>
          <w:w w:val="105"/>
          <w:szCs w:val="24"/>
        </w:rPr>
        <w:t xml:space="preserve"> </w:t>
      </w:r>
      <w:r w:rsidR="00322E0B" w:rsidRPr="009A7481">
        <w:rPr>
          <w:i/>
          <w:iCs/>
          <w:color w:val="494949"/>
          <w:w w:val="105"/>
          <w:szCs w:val="24"/>
        </w:rPr>
        <w:t xml:space="preserve">pregunta </w:t>
      </w:r>
      <w:r w:rsidR="00322E0B" w:rsidRPr="009A7481">
        <w:rPr>
          <w:i/>
          <w:iCs/>
          <w:color w:val="3B3B3B"/>
          <w:w w:val="105"/>
          <w:szCs w:val="24"/>
        </w:rPr>
        <w:t>de</w:t>
      </w:r>
      <w:r w:rsidR="00322E0B" w:rsidRPr="009A7481">
        <w:rPr>
          <w:i/>
          <w:iCs/>
          <w:color w:val="3B3B3B"/>
          <w:spacing w:val="-3"/>
          <w:w w:val="105"/>
          <w:szCs w:val="24"/>
        </w:rPr>
        <w:t xml:space="preserve"> </w:t>
      </w:r>
      <w:r w:rsidR="00322E0B" w:rsidRPr="009A7481">
        <w:rPr>
          <w:i/>
          <w:iCs/>
          <w:color w:val="494949"/>
          <w:w w:val="105"/>
          <w:szCs w:val="24"/>
        </w:rPr>
        <w:t>s</w:t>
      </w:r>
      <w:r w:rsidR="00322E0B" w:rsidRPr="009A7481">
        <w:rPr>
          <w:i/>
          <w:iCs/>
          <w:color w:val="181818"/>
          <w:w w:val="105"/>
          <w:szCs w:val="24"/>
        </w:rPr>
        <w:t>i</w:t>
      </w:r>
      <w:r w:rsidR="00322E0B" w:rsidRPr="009A7481">
        <w:rPr>
          <w:i/>
          <w:iCs/>
          <w:color w:val="181818"/>
          <w:spacing w:val="-2"/>
          <w:w w:val="105"/>
          <w:szCs w:val="24"/>
        </w:rPr>
        <w:t xml:space="preserve"> </w:t>
      </w:r>
      <w:r w:rsidR="00322E0B" w:rsidRPr="009A7481">
        <w:rPr>
          <w:i/>
          <w:iCs/>
          <w:color w:val="3B3B3B"/>
          <w:w w:val="105"/>
          <w:szCs w:val="24"/>
        </w:rPr>
        <w:t xml:space="preserve">ha </w:t>
      </w:r>
      <w:r w:rsidR="00322E0B" w:rsidRPr="009A7481">
        <w:rPr>
          <w:i/>
          <w:iCs/>
          <w:color w:val="494949"/>
          <w:w w:val="105"/>
          <w:szCs w:val="24"/>
        </w:rPr>
        <w:t xml:space="preserve">habido alguna empresa que </w:t>
      </w:r>
      <w:r w:rsidR="00322E0B" w:rsidRPr="009A7481">
        <w:rPr>
          <w:i/>
          <w:iCs/>
          <w:color w:val="3B3B3B"/>
          <w:w w:val="105"/>
          <w:szCs w:val="24"/>
        </w:rPr>
        <w:t xml:space="preserve">haya </w:t>
      </w:r>
      <w:r w:rsidR="00322E0B" w:rsidRPr="009A7481">
        <w:rPr>
          <w:i/>
          <w:iCs/>
          <w:color w:val="494949"/>
          <w:w w:val="105"/>
          <w:szCs w:val="24"/>
        </w:rPr>
        <w:t xml:space="preserve">sido contratada o </w:t>
      </w:r>
      <w:r w:rsidRPr="009A7481">
        <w:rPr>
          <w:i/>
          <w:iCs/>
          <w:color w:val="3B3B3B"/>
          <w:w w:val="105"/>
          <w:szCs w:val="24"/>
        </w:rPr>
        <w:t>vinculada</w:t>
      </w:r>
      <w:r w:rsidR="00322E0B" w:rsidRPr="009A7481">
        <w:rPr>
          <w:i/>
          <w:iCs/>
          <w:color w:val="858585"/>
          <w:w w:val="105"/>
          <w:szCs w:val="24"/>
        </w:rPr>
        <w:t xml:space="preserve">, </w:t>
      </w:r>
      <w:r w:rsidR="00322E0B" w:rsidRPr="009A7481">
        <w:rPr>
          <w:i/>
          <w:iCs/>
          <w:color w:val="494949"/>
          <w:w w:val="105"/>
          <w:szCs w:val="24"/>
        </w:rPr>
        <w:t>directa o indirectamente</w:t>
      </w:r>
      <w:r w:rsidR="00322E0B" w:rsidRPr="009A7481">
        <w:rPr>
          <w:i/>
          <w:iCs/>
          <w:color w:val="727272"/>
          <w:w w:val="105"/>
          <w:szCs w:val="24"/>
        </w:rPr>
        <w:t>,</w:t>
      </w:r>
      <w:r w:rsidR="00322E0B" w:rsidRPr="009A7481">
        <w:rPr>
          <w:i/>
          <w:iCs/>
          <w:color w:val="727272"/>
          <w:spacing w:val="-11"/>
          <w:w w:val="105"/>
          <w:szCs w:val="24"/>
        </w:rPr>
        <w:t xml:space="preserve"> </w:t>
      </w:r>
      <w:r w:rsidR="00322E0B" w:rsidRPr="009A7481">
        <w:rPr>
          <w:i/>
          <w:iCs/>
          <w:color w:val="494949"/>
          <w:w w:val="105"/>
          <w:szCs w:val="24"/>
        </w:rPr>
        <w:t>con</w:t>
      </w:r>
      <w:r w:rsidR="00322E0B" w:rsidRPr="009A7481">
        <w:rPr>
          <w:i/>
          <w:iCs/>
          <w:color w:val="494949"/>
          <w:spacing w:val="-10"/>
          <w:w w:val="105"/>
          <w:szCs w:val="24"/>
        </w:rPr>
        <w:t xml:space="preserve"> </w:t>
      </w:r>
      <w:r w:rsidR="00322E0B" w:rsidRPr="009A7481">
        <w:rPr>
          <w:i/>
          <w:iCs/>
          <w:color w:val="494949"/>
          <w:w w:val="105"/>
          <w:szCs w:val="24"/>
        </w:rPr>
        <w:t>algún</w:t>
      </w:r>
      <w:r w:rsidR="00322E0B" w:rsidRPr="009A7481">
        <w:rPr>
          <w:i/>
          <w:iCs/>
          <w:color w:val="494949"/>
          <w:spacing w:val="-11"/>
          <w:w w:val="105"/>
          <w:szCs w:val="24"/>
        </w:rPr>
        <w:t xml:space="preserve"> </w:t>
      </w:r>
      <w:r w:rsidRPr="009A7481">
        <w:rPr>
          <w:i/>
          <w:iCs/>
          <w:color w:val="494949"/>
          <w:w w:val="105"/>
          <w:szCs w:val="24"/>
        </w:rPr>
        <w:t>miembro</w:t>
      </w:r>
      <w:r w:rsidR="00322E0B" w:rsidRPr="009A7481">
        <w:rPr>
          <w:i/>
          <w:iCs/>
          <w:color w:val="494949"/>
          <w:w w:val="105"/>
          <w:szCs w:val="24"/>
        </w:rPr>
        <w:t xml:space="preserve"> </w:t>
      </w:r>
      <w:r w:rsidR="00322E0B" w:rsidRPr="009A7481">
        <w:rPr>
          <w:i/>
          <w:iCs/>
          <w:color w:val="3B3B3B"/>
          <w:w w:val="105"/>
          <w:szCs w:val="24"/>
        </w:rPr>
        <w:t>del</w:t>
      </w:r>
      <w:r w:rsidR="00322E0B" w:rsidRPr="009A7481">
        <w:rPr>
          <w:i/>
          <w:iCs/>
          <w:color w:val="3B3B3B"/>
          <w:spacing w:val="-13"/>
          <w:w w:val="105"/>
          <w:szCs w:val="24"/>
        </w:rPr>
        <w:t xml:space="preserve"> </w:t>
      </w:r>
      <w:r w:rsidR="00322E0B" w:rsidRPr="009A7481">
        <w:rPr>
          <w:i/>
          <w:iCs/>
          <w:color w:val="494949"/>
          <w:w w:val="105"/>
          <w:szCs w:val="24"/>
        </w:rPr>
        <w:t>Consejo</w:t>
      </w:r>
      <w:r w:rsidR="00322E0B" w:rsidRPr="009A7481">
        <w:rPr>
          <w:i/>
          <w:iCs/>
          <w:color w:val="494949"/>
          <w:spacing w:val="-5"/>
          <w:w w:val="105"/>
          <w:szCs w:val="24"/>
        </w:rPr>
        <w:t xml:space="preserve"> </w:t>
      </w:r>
      <w:r w:rsidR="00322E0B" w:rsidRPr="009A7481">
        <w:rPr>
          <w:i/>
          <w:iCs/>
          <w:color w:val="3B3B3B"/>
          <w:w w:val="105"/>
          <w:szCs w:val="24"/>
        </w:rPr>
        <w:t>Rector,</w:t>
      </w:r>
      <w:r w:rsidR="00322E0B" w:rsidRPr="009A7481">
        <w:rPr>
          <w:i/>
          <w:iCs/>
          <w:color w:val="3B3B3B"/>
          <w:spacing w:val="-1"/>
          <w:w w:val="105"/>
          <w:szCs w:val="24"/>
        </w:rPr>
        <w:t xml:space="preserve"> </w:t>
      </w:r>
      <w:r w:rsidR="00322E0B" w:rsidRPr="009A7481">
        <w:rPr>
          <w:i/>
          <w:iCs/>
          <w:color w:val="494949"/>
          <w:w w:val="105"/>
          <w:szCs w:val="24"/>
        </w:rPr>
        <w:t>el</w:t>
      </w:r>
      <w:r w:rsidR="00322E0B" w:rsidRPr="009A7481">
        <w:rPr>
          <w:i/>
          <w:iCs/>
          <w:color w:val="494949"/>
          <w:spacing w:val="-12"/>
          <w:w w:val="105"/>
          <w:szCs w:val="24"/>
        </w:rPr>
        <w:t xml:space="preserve"> </w:t>
      </w:r>
      <w:r w:rsidRPr="009A7481">
        <w:rPr>
          <w:i/>
          <w:iCs/>
          <w:color w:val="3B3B3B"/>
          <w:w w:val="105"/>
          <w:szCs w:val="24"/>
        </w:rPr>
        <w:t>Presidente</w:t>
      </w:r>
      <w:r w:rsidR="00322E0B" w:rsidRPr="009A7481">
        <w:rPr>
          <w:i/>
          <w:iCs/>
          <w:color w:val="3B3B3B"/>
          <w:spacing w:val="15"/>
          <w:w w:val="105"/>
          <w:szCs w:val="24"/>
        </w:rPr>
        <w:t xml:space="preserve"> </w:t>
      </w:r>
      <w:r w:rsidR="00322E0B" w:rsidRPr="009A7481">
        <w:rPr>
          <w:i/>
          <w:iCs/>
          <w:color w:val="494949"/>
          <w:w w:val="105"/>
          <w:szCs w:val="24"/>
        </w:rPr>
        <w:t>explica que</w:t>
      </w:r>
      <w:r w:rsidR="00322E0B" w:rsidRPr="009A7481">
        <w:rPr>
          <w:i/>
          <w:iCs/>
          <w:color w:val="494949"/>
          <w:spacing w:val="-5"/>
          <w:w w:val="105"/>
          <w:szCs w:val="24"/>
        </w:rPr>
        <w:t xml:space="preserve"> </w:t>
      </w:r>
      <w:r w:rsidR="00322E0B" w:rsidRPr="009A7481">
        <w:rPr>
          <w:i/>
          <w:iCs/>
          <w:color w:val="181818"/>
          <w:w w:val="105"/>
          <w:szCs w:val="24"/>
        </w:rPr>
        <w:t>l</w:t>
      </w:r>
      <w:r w:rsidR="00322E0B" w:rsidRPr="009A7481">
        <w:rPr>
          <w:i/>
          <w:iCs/>
          <w:color w:val="494949"/>
          <w:w w:val="105"/>
          <w:szCs w:val="24"/>
        </w:rPr>
        <w:t>egal</w:t>
      </w:r>
      <w:r w:rsidR="00322E0B" w:rsidRPr="009A7481">
        <w:rPr>
          <w:i/>
          <w:iCs/>
          <w:color w:val="2B2B2B"/>
          <w:w w:val="105"/>
          <w:szCs w:val="24"/>
        </w:rPr>
        <w:t>m</w:t>
      </w:r>
      <w:r w:rsidR="00322E0B" w:rsidRPr="009A7481">
        <w:rPr>
          <w:i/>
          <w:iCs/>
          <w:color w:val="494949"/>
          <w:w w:val="105"/>
          <w:szCs w:val="24"/>
        </w:rPr>
        <w:t>ente no,</w:t>
      </w:r>
      <w:r w:rsidR="00322E0B" w:rsidRPr="009A7481">
        <w:rPr>
          <w:i/>
          <w:iCs/>
          <w:color w:val="494949"/>
          <w:spacing w:val="-5"/>
          <w:w w:val="105"/>
          <w:szCs w:val="24"/>
        </w:rPr>
        <w:t xml:space="preserve"> </w:t>
      </w:r>
      <w:r w:rsidR="00322E0B" w:rsidRPr="009A7481">
        <w:rPr>
          <w:i/>
          <w:iCs/>
          <w:color w:val="494949"/>
          <w:w w:val="105"/>
          <w:szCs w:val="24"/>
        </w:rPr>
        <w:t>pero que hablar de vinculaci</w:t>
      </w:r>
      <w:r w:rsidR="006004CD">
        <w:rPr>
          <w:i/>
          <w:iCs/>
          <w:color w:val="494949"/>
          <w:w w:val="105"/>
          <w:szCs w:val="24"/>
        </w:rPr>
        <w:t>ó</w:t>
      </w:r>
      <w:r w:rsidR="00322E0B" w:rsidRPr="009A7481">
        <w:rPr>
          <w:i/>
          <w:iCs/>
          <w:color w:val="494949"/>
          <w:w w:val="105"/>
          <w:szCs w:val="24"/>
        </w:rPr>
        <w:t xml:space="preserve">n </w:t>
      </w:r>
      <w:r w:rsidR="00322E0B" w:rsidRPr="009A7481">
        <w:rPr>
          <w:i/>
          <w:iCs/>
          <w:color w:val="3B3B3B"/>
          <w:w w:val="105"/>
          <w:szCs w:val="24"/>
        </w:rPr>
        <w:t xml:space="preserve">directa o </w:t>
      </w:r>
      <w:r w:rsidR="00322E0B" w:rsidRPr="009A7481">
        <w:rPr>
          <w:i/>
          <w:iCs/>
          <w:color w:val="2B2B2B"/>
          <w:w w:val="105"/>
          <w:szCs w:val="24"/>
        </w:rPr>
        <w:t>in</w:t>
      </w:r>
      <w:r w:rsidR="00322E0B" w:rsidRPr="009A7481">
        <w:rPr>
          <w:i/>
          <w:iCs/>
          <w:color w:val="494949"/>
          <w:w w:val="105"/>
          <w:szCs w:val="24"/>
        </w:rPr>
        <w:t>d</w:t>
      </w:r>
      <w:r w:rsidR="00322E0B" w:rsidRPr="009A7481">
        <w:rPr>
          <w:i/>
          <w:iCs/>
          <w:color w:val="2B2B2B"/>
          <w:w w:val="105"/>
          <w:szCs w:val="24"/>
        </w:rPr>
        <w:t>ir</w:t>
      </w:r>
      <w:r w:rsidR="00322E0B" w:rsidRPr="009A7481">
        <w:rPr>
          <w:i/>
          <w:iCs/>
          <w:color w:val="494949"/>
          <w:w w:val="105"/>
          <w:szCs w:val="24"/>
        </w:rPr>
        <w:t>ecta</w:t>
      </w:r>
      <w:r w:rsidR="00322E0B" w:rsidRPr="009A7481">
        <w:rPr>
          <w:i/>
          <w:iCs/>
          <w:color w:val="727272"/>
          <w:w w:val="105"/>
          <w:szCs w:val="24"/>
        </w:rPr>
        <w:t>,</w:t>
      </w:r>
      <w:r w:rsidR="00322E0B" w:rsidRPr="009A7481">
        <w:rPr>
          <w:i/>
          <w:iCs/>
          <w:color w:val="727272"/>
          <w:spacing w:val="-5"/>
          <w:w w:val="105"/>
          <w:szCs w:val="24"/>
        </w:rPr>
        <w:t xml:space="preserve"> </w:t>
      </w:r>
      <w:r w:rsidR="00322E0B" w:rsidRPr="009A7481">
        <w:rPr>
          <w:i/>
          <w:iCs/>
          <w:color w:val="494949"/>
          <w:w w:val="105"/>
          <w:szCs w:val="24"/>
        </w:rPr>
        <w:t>en</w:t>
      </w:r>
      <w:r w:rsidR="00322E0B" w:rsidRPr="009A7481">
        <w:rPr>
          <w:i/>
          <w:iCs/>
          <w:color w:val="494949"/>
          <w:spacing w:val="-2"/>
          <w:w w:val="105"/>
          <w:szCs w:val="24"/>
        </w:rPr>
        <w:t xml:space="preserve"> </w:t>
      </w:r>
      <w:r w:rsidR="00322E0B" w:rsidRPr="009A7481">
        <w:rPr>
          <w:i/>
          <w:iCs/>
          <w:color w:val="494949"/>
          <w:w w:val="105"/>
          <w:szCs w:val="24"/>
        </w:rPr>
        <w:t xml:space="preserve">un sitio como Eurovillas, </w:t>
      </w:r>
      <w:r w:rsidR="00322E0B" w:rsidRPr="009A7481">
        <w:rPr>
          <w:i/>
          <w:iCs/>
          <w:color w:val="3B3B3B"/>
          <w:w w:val="105"/>
          <w:szCs w:val="24"/>
        </w:rPr>
        <w:t xml:space="preserve">que </w:t>
      </w:r>
      <w:r w:rsidR="00322E0B" w:rsidRPr="009A7481">
        <w:rPr>
          <w:i/>
          <w:iCs/>
          <w:color w:val="494949"/>
          <w:w w:val="105"/>
          <w:szCs w:val="24"/>
        </w:rPr>
        <w:t xml:space="preserve">es un </w:t>
      </w:r>
      <w:r w:rsidR="00322E0B" w:rsidRPr="009A7481">
        <w:rPr>
          <w:i/>
          <w:iCs/>
          <w:color w:val="3B3B3B"/>
          <w:w w:val="105"/>
          <w:szCs w:val="24"/>
        </w:rPr>
        <w:t>pueblo</w:t>
      </w:r>
      <w:r w:rsidR="00322E0B" w:rsidRPr="009A7481">
        <w:rPr>
          <w:i/>
          <w:iCs/>
          <w:color w:val="727272"/>
          <w:w w:val="105"/>
          <w:szCs w:val="24"/>
        </w:rPr>
        <w:t xml:space="preserve">, </w:t>
      </w:r>
      <w:r w:rsidR="00322E0B" w:rsidRPr="009A7481">
        <w:rPr>
          <w:i/>
          <w:iCs/>
          <w:color w:val="494949"/>
          <w:w w:val="105"/>
          <w:szCs w:val="24"/>
        </w:rPr>
        <w:t xml:space="preserve">todos tienen </w:t>
      </w:r>
      <w:r w:rsidR="006004CD" w:rsidRPr="009A7481">
        <w:rPr>
          <w:i/>
          <w:iCs/>
          <w:color w:val="494949"/>
          <w:w w:val="105"/>
          <w:szCs w:val="24"/>
        </w:rPr>
        <w:t>vinculaci</w:t>
      </w:r>
      <w:r w:rsidR="006004CD">
        <w:rPr>
          <w:i/>
          <w:iCs/>
          <w:color w:val="494949"/>
          <w:w w:val="105"/>
          <w:szCs w:val="24"/>
        </w:rPr>
        <w:t>ó</w:t>
      </w:r>
      <w:r w:rsidR="006004CD" w:rsidRPr="009A7481">
        <w:rPr>
          <w:i/>
          <w:iCs/>
          <w:color w:val="494949"/>
          <w:w w:val="105"/>
          <w:szCs w:val="24"/>
        </w:rPr>
        <w:t>n</w:t>
      </w:r>
      <w:r w:rsidR="00322E0B" w:rsidRPr="009A7481">
        <w:rPr>
          <w:i/>
          <w:iCs/>
          <w:color w:val="494949"/>
          <w:w w:val="105"/>
          <w:szCs w:val="24"/>
        </w:rPr>
        <w:t xml:space="preserve"> directa o </w:t>
      </w:r>
      <w:r w:rsidR="00322E0B" w:rsidRPr="009A7481">
        <w:rPr>
          <w:i/>
          <w:iCs/>
          <w:color w:val="181818"/>
          <w:szCs w:val="24"/>
        </w:rPr>
        <w:t>i</w:t>
      </w:r>
      <w:r w:rsidR="00322E0B" w:rsidRPr="009A7481">
        <w:rPr>
          <w:i/>
          <w:iCs/>
          <w:color w:val="3B3B3B"/>
          <w:szCs w:val="24"/>
        </w:rPr>
        <w:t>nd</w:t>
      </w:r>
      <w:r w:rsidR="00322E0B" w:rsidRPr="009A7481">
        <w:rPr>
          <w:i/>
          <w:iCs/>
          <w:color w:val="5E5E5E"/>
          <w:szCs w:val="24"/>
        </w:rPr>
        <w:t>i</w:t>
      </w:r>
      <w:r w:rsidR="00322E0B" w:rsidRPr="009A7481">
        <w:rPr>
          <w:i/>
          <w:iCs/>
          <w:color w:val="3B3B3B"/>
          <w:szCs w:val="24"/>
        </w:rPr>
        <w:t>recta</w:t>
      </w:r>
      <w:r w:rsidR="00322E0B" w:rsidRPr="009A7481">
        <w:rPr>
          <w:i/>
          <w:iCs/>
          <w:color w:val="858585"/>
          <w:szCs w:val="24"/>
        </w:rPr>
        <w:t>,</w:t>
      </w:r>
      <w:r w:rsidR="00322E0B" w:rsidRPr="009A7481">
        <w:rPr>
          <w:i/>
          <w:iCs/>
          <w:color w:val="858585"/>
          <w:spacing w:val="-8"/>
          <w:szCs w:val="24"/>
        </w:rPr>
        <w:t xml:space="preserve"> </w:t>
      </w:r>
      <w:r w:rsidR="00322E0B" w:rsidRPr="009A7481">
        <w:rPr>
          <w:i/>
          <w:iCs/>
          <w:color w:val="494949"/>
          <w:szCs w:val="24"/>
        </w:rPr>
        <w:t>con</w:t>
      </w:r>
      <w:r w:rsidR="00322E0B" w:rsidRPr="009A7481">
        <w:rPr>
          <w:i/>
          <w:iCs/>
          <w:color w:val="494949"/>
          <w:spacing w:val="-1"/>
          <w:szCs w:val="24"/>
        </w:rPr>
        <w:t xml:space="preserve"> </w:t>
      </w:r>
      <w:r w:rsidR="00322E0B" w:rsidRPr="009A7481">
        <w:rPr>
          <w:i/>
          <w:iCs/>
          <w:color w:val="494949"/>
          <w:szCs w:val="24"/>
        </w:rPr>
        <w:t>lo que</w:t>
      </w:r>
      <w:r>
        <w:rPr>
          <w:i/>
          <w:iCs/>
          <w:color w:val="494949"/>
          <w:szCs w:val="24"/>
        </w:rPr>
        <w:t>,</w:t>
      </w:r>
      <w:r w:rsidR="00322E0B" w:rsidRPr="009A7481">
        <w:rPr>
          <w:i/>
          <w:iCs/>
          <w:color w:val="494949"/>
          <w:spacing w:val="-8"/>
          <w:szCs w:val="24"/>
        </w:rPr>
        <w:t xml:space="preserve"> </w:t>
      </w:r>
      <w:r w:rsidR="00322E0B" w:rsidRPr="009A7481">
        <w:rPr>
          <w:i/>
          <w:iCs/>
          <w:color w:val="494949"/>
          <w:szCs w:val="24"/>
        </w:rPr>
        <w:t>si</w:t>
      </w:r>
      <w:r w:rsidR="00322E0B" w:rsidRPr="009A7481">
        <w:rPr>
          <w:i/>
          <w:iCs/>
          <w:color w:val="494949"/>
          <w:spacing w:val="-13"/>
          <w:szCs w:val="24"/>
        </w:rPr>
        <w:t xml:space="preserve"> </w:t>
      </w:r>
      <w:r w:rsidR="00322E0B" w:rsidRPr="009A7481">
        <w:rPr>
          <w:i/>
          <w:iCs/>
          <w:color w:val="494949"/>
          <w:szCs w:val="24"/>
        </w:rPr>
        <w:t>se</w:t>
      </w:r>
      <w:r w:rsidR="00322E0B" w:rsidRPr="009A7481">
        <w:rPr>
          <w:i/>
          <w:iCs/>
          <w:color w:val="494949"/>
          <w:spacing w:val="-11"/>
          <w:szCs w:val="24"/>
        </w:rPr>
        <w:t xml:space="preserve"> </w:t>
      </w:r>
      <w:r w:rsidR="00322E0B" w:rsidRPr="009A7481">
        <w:rPr>
          <w:i/>
          <w:iCs/>
          <w:color w:val="3B3B3B"/>
          <w:szCs w:val="24"/>
        </w:rPr>
        <w:t>l</w:t>
      </w:r>
      <w:r w:rsidRPr="009A7481">
        <w:rPr>
          <w:i/>
          <w:iCs/>
          <w:color w:val="3B3B3B"/>
          <w:szCs w:val="24"/>
        </w:rPr>
        <w:t>l</w:t>
      </w:r>
      <w:r w:rsidR="00322E0B" w:rsidRPr="009A7481">
        <w:rPr>
          <w:i/>
          <w:iCs/>
          <w:color w:val="3B3B3B"/>
          <w:szCs w:val="24"/>
        </w:rPr>
        <w:t xml:space="preserve">ega </w:t>
      </w:r>
      <w:r w:rsidR="00322E0B" w:rsidRPr="009A7481">
        <w:rPr>
          <w:i/>
          <w:iCs/>
          <w:color w:val="494949"/>
          <w:szCs w:val="24"/>
        </w:rPr>
        <w:t>a</w:t>
      </w:r>
      <w:r w:rsidR="00322E0B" w:rsidRPr="009A7481">
        <w:rPr>
          <w:i/>
          <w:iCs/>
          <w:color w:val="494949"/>
          <w:spacing w:val="-5"/>
          <w:szCs w:val="24"/>
        </w:rPr>
        <w:t xml:space="preserve"> </w:t>
      </w:r>
      <w:r w:rsidR="00322E0B" w:rsidRPr="009A7481">
        <w:rPr>
          <w:i/>
          <w:iCs/>
          <w:color w:val="494949"/>
          <w:szCs w:val="24"/>
        </w:rPr>
        <w:t>esos extrem</w:t>
      </w:r>
      <w:r w:rsidRPr="009A7481">
        <w:rPr>
          <w:i/>
          <w:iCs/>
          <w:color w:val="494949"/>
          <w:szCs w:val="24"/>
        </w:rPr>
        <w:t>o</w:t>
      </w:r>
      <w:r w:rsidR="00322E0B" w:rsidRPr="009A7481">
        <w:rPr>
          <w:i/>
          <w:iCs/>
          <w:color w:val="494949"/>
          <w:szCs w:val="24"/>
        </w:rPr>
        <w:t>s,</w:t>
      </w:r>
      <w:r w:rsidR="00322E0B" w:rsidRPr="009A7481">
        <w:rPr>
          <w:i/>
          <w:iCs/>
          <w:color w:val="494949"/>
          <w:spacing w:val="-1"/>
          <w:szCs w:val="24"/>
        </w:rPr>
        <w:t xml:space="preserve"> </w:t>
      </w:r>
      <w:r w:rsidR="00322E0B" w:rsidRPr="009A7481">
        <w:rPr>
          <w:i/>
          <w:iCs/>
          <w:color w:val="494949"/>
          <w:szCs w:val="24"/>
        </w:rPr>
        <w:t>ser</w:t>
      </w:r>
      <w:r w:rsidRPr="009A7481">
        <w:rPr>
          <w:i/>
          <w:iCs/>
          <w:color w:val="494949"/>
          <w:szCs w:val="24"/>
        </w:rPr>
        <w:t>í</w:t>
      </w:r>
      <w:r w:rsidR="00322E0B" w:rsidRPr="009A7481">
        <w:rPr>
          <w:i/>
          <w:iCs/>
          <w:color w:val="494949"/>
          <w:szCs w:val="24"/>
        </w:rPr>
        <w:t xml:space="preserve">a </w:t>
      </w:r>
      <w:r w:rsidR="00322E0B" w:rsidRPr="009A7481">
        <w:rPr>
          <w:i/>
          <w:iCs/>
          <w:color w:val="3B3B3B"/>
          <w:szCs w:val="24"/>
        </w:rPr>
        <w:t>todo</w:t>
      </w:r>
      <w:r w:rsidR="00322E0B" w:rsidRPr="009A7481">
        <w:rPr>
          <w:i/>
          <w:iCs/>
          <w:color w:val="3B3B3B"/>
          <w:spacing w:val="-1"/>
          <w:szCs w:val="24"/>
        </w:rPr>
        <w:t xml:space="preserve"> </w:t>
      </w:r>
      <w:r w:rsidR="00322E0B" w:rsidRPr="009A7481">
        <w:rPr>
          <w:i/>
          <w:iCs/>
          <w:color w:val="3B3B3B"/>
          <w:szCs w:val="24"/>
        </w:rPr>
        <w:t>el</w:t>
      </w:r>
      <w:r w:rsidR="00322E0B" w:rsidRPr="009A7481">
        <w:rPr>
          <w:i/>
          <w:iCs/>
          <w:color w:val="3B3B3B"/>
          <w:spacing w:val="-8"/>
          <w:szCs w:val="24"/>
        </w:rPr>
        <w:t xml:space="preserve"> </w:t>
      </w:r>
      <w:r w:rsidR="00322E0B" w:rsidRPr="009A7481">
        <w:rPr>
          <w:i/>
          <w:iCs/>
          <w:color w:val="494949"/>
          <w:szCs w:val="24"/>
        </w:rPr>
        <w:t>mundo.</w:t>
      </w:r>
      <w:r w:rsidR="00322E0B" w:rsidRPr="009A7481">
        <w:rPr>
          <w:i/>
          <w:iCs/>
          <w:color w:val="494949"/>
          <w:spacing w:val="-1"/>
          <w:szCs w:val="24"/>
        </w:rPr>
        <w:t xml:space="preserve"> </w:t>
      </w:r>
      <w:r w:rsidR="00322E0B" w:rsidRPr="009A7481">
        <w:rPr>
          <w:i/>
          <w:iCs/>
          <w:color w:val="494949"/>
          <w:szCs w:val="24"/>
        </w:rPr>
        <w:t xml:space="preserve">Respecto </w:t>
      </w:r>
      <w:r w:rsidR="00322E0B" w:rsidRPr="009A7481">
        <w:rPr>
          <w:i/>
          <w:iCs/>
          <w:color w:val="494949"/>
          <w:w w:val="105"/>
          <w:szCs w:val="24"/>
        </w:rPr>
        <w:t>a</w:t>
      </w:r>
      <w:r w:rsidR="00322E0B" w:rsidRPr="009A7481">
        <w:rPr>
          <w:i/>
          <w:iCs/>
          <w:color w:val="494949"/>
          <w:spacing w:val="-15"/>
          <w:w w:val="105"/>
          <w:szCs w:val="24"/>
        </w:rPr>
        <w:t xml:space="preserve"> </w:t>
      </w:r>
      <w:r w:rsidR="00322E0B" w:rsidRPr="009A7481">
        <w:rPr>
          <w:i/>
          <w:iCs/>
          <w:color w:val="494949"/>
          <w:w w:val="105"/>
          <w:szCs w:val="24"/>
        </w:rPr>
        <w:t>contratos,</w:t>
      </w:r>
      <w:r w:rsidR="00322E0B" w:rsidRPr="009A7481">
        <w:rPr>
          <w:i/>
          <w:iCs/>
          <w:color w:val="494949"/>
          <w:spacing w:val="-8"/>
          <w:w w:val="105"/>
          <w:szCs w:val="24"/>
        </w:rPr>
        <w:t xml:space="preserve"> </w:t>
      </w:r>
      <w:r w:rsidR="00322E0B" w:rsidRPr="009A7481">
        <w:rPr>
          <w:i/>
          <w:iCs/>
          <w:color w:val="494949"/>
          <w:w w:val="105"/>
          <w:szCs w:val="24"/>
        </w:rPr>
        <w:t>no se</w:t>
      </w:r>
      <w:r w:rsidR="00322E0B" w:rsidRPr="009A7481">
        <w:rPr>
          <w:i/>
          <w:iCs/>
          <w:color w:val="494949"/>
          <w:spacing w:val="-15"/>
          <w:w w:val="105"/>
          <w:szCs w:val="24"/>
        </w:rPr>
        <w:t xml:space="preserve"> </w:t>
      </w:r>
      <w:r w:rsidR="00322E0B" w:rsidRPr="009A7481">
        <w:rPr>
          <w:i/>
          <w:iCs/>
          <w:color w:val="494949"/>
          <w:w w:val="105"/>
          <w:szCs w:val="24"/>
        </w:rPr>
        <w:t>ha</w:t>
      </w:r>
      <w:r w:rsidR="00322E0B" w:rsidRPr="009A7481">
        <w:rPr>
          <w:i/>
          <w:iCs/>
          <w:color w:val="494949"/>
          <w:spacing w:val="-3"/>
          <w:w w:val="105"/>
          <w:szCs w:val="24"/>
        </w:rPr>
        <w:t xml:space="preserve"> </w:t>
      </w:r>
      <w:r w:rsidR="00322E0B" w:rsidRPr="009A7481">
        <w:rPr>
          <w:i/>
          <w:iCs/>
          <w:color w:val="494949"/>
          <w:w w:val="105"/>
          <w:szCs w:val="24"/>
        </w:rPr>
        <w:t>contratado a</w:t>
      </w:r>
      <w:r w:rsidR="00322E0B" w:rsidRPr="009A7481">
        <w:rPr>
          <w:i/>
          <w:iCs/>
          <w:color w:val="494949"/>
          <w:spacing w:val="-9"/>
          <w:w w:val="105"/>
          <w:szCs w:val="24"/>
        </w:rPr>
        <w:t xml:space="preserve"> </w:t>
      </w:r>
      <w:r w:rsidRPr="009A7481">
        <w:rPr>
          <w:i/>
          <w:iCs/>
          <w:color w:val="494949"/>
          <w:w w:val="105"/>
          <w:szCs w:val="24"/>
        </w:rPr>
        <w:t>nadie</w:t>
      </w:r>
      <w:r w:rsidR="00322E0B" w:rsidRPr="009A7481">
        <w:rPr>
          <w:i/>
          <w:iCs/>
          <w:color w:val="494949"/>
          <w:w w:val="105"/>
          <w:szCs w:val="24"/>
        </w:rPr>
        <w:t>,</w:t>
      </w:r>
      <w:r w:rsidR="00322E0B" w:rsidRPr="009A7481">
        <w:rPr>
          <w:i/>
          <w:iCs/>
          <w:color w:val="494949"/>
          <w:spacing w:val="-15"/>
          <w:w w:val="105"/>
          <w:szCs w:val="24"/>
        </w:rPr>
        <w:t xml:space="preserve"> </w:t>
      </w:r>
      <w:r w:rsidR="00322E0B" w:rsidRPr="009A7481">
        <w:rPr>
          <w:i/>
          <w:iCs/>
          <w:color w:val="494949"/>
          <w:w w:val="105"/>
          <w:szCs w:val="24"/>
        </w:rPr>
        <w:t>comentando</w:t>
      </w:r>
      <w:r w:rsidR="00322E0B" w:rsidRPr="009A7481">
        <w:rPr>
          <w:i/>
          <w:iCs/>
          <w:color w:val="494949"/>
          <w:spacing w:val="11"/>
          <w:w w:val="105"/>
          <w:szCs w:val="24"/>
        </w:rPr>
        <w:t xml:space="preserve"> </w:t>
      </w:r>
      <w:r w:rsidR="00322E0B" w:rsidRPr="009A7481">
        <w:rPr>
          <w:i/>
          <w:iCs/>
          <w:color w:val="494949"/>
          <w:w w:val="105"/>
          <w:szCs w:val="24"/>
        </w:rPr>
        <w:t>que</w:t>
      </w:r>
      <w:r w:rsidR="00322E0B" w:rsidRPr="009A7481">
        <w:rPr>
          <w:i/>
          <w:iCs/>
          <w:color w:val="494949"/>
          <w:spacing w:val="-10"/>
          <w:w w:val="105"/>
          <w:szCs w:val="24"/>
        </w:rPr>
        <w:t xml:space="preserve"> </w:t>
      </w:r>
      <w:r w:rsidR="00322E0B" w:rsidRPr="009A7481">
        <w:rPr>
          <w:i/>
          <w:iCs/>
          <w:color w:val="494949"/>
          <w:w w:val="105"/>
          <w:szCs w:val="24"/>
        </w:rPr>
        <w:t>si</w:t>
      </w:r>
      <w:r w:rsidR="00322E0B" w:rsidRPr="009A7481">
        <w:rPr>
          <w:i/>
          <w:iCs/>
          <w:color w:val="727272"/>
          <w:w w:val="105"/>
          <w:szCs w:val="24"/>
        </w:rPr>
        <w:t>,</w:t>
      </w:r>
      <w:r w:rsidR="00322E0B" w:rsidRPr="009A7481">
        <w:rPr>
          <w:i/>
          <w:iCs/>
          <w:color w:val="727272"/>
          <w:spacing w:val="-15"/>
          <w:w w:val="105"/>
          <w:szCs w:val="24"/>
        </w:rPr>
        <w:t xml:space="preserve"> </w:t>
      </w:r>
      <w:r w:rsidR="00322E0B" w:rsidRPr="009A7481">
        <w:rPr>
          <w:i/>
          <w:iCs/>
          <w:color w:val="494949"/>
          <w:w w:val="105"/>
          <w:szCs w:val="24"/>
        </w:rPr>
        <w:t>como</w:t>
      </w:r>
      <w:r w:rsidR="00322E0B" w:rsidRPr="009A7481">
        <w:rPr>
          <w:i/>
          <w:iCs/>
          <w:color w:val="494949"/>
          <w:spacing w:val="-5"/>
          <w:w w:val="105"/>
          <w:szCs w:val="24"/>
        </w:rPr>
        <w:t xml:space="preserve"> </w:t>
      </w:r>
      <w:r w:rsidR="00322E0B" w:rsidRPr="009A7481">
        <w:rPr>
          <w:i/>
          <w:iCs/>
          <w:color w:val="494949"/>
          <w:w w:val="105"/>
          <w:szCs w:val="24"/>
        </w:rPr>
        <w:t>todos</w:t>
      </w:r>
      <w:r w:rsidR="00322E0B" w:rsidRPr="009A7481">
        <w:rPr>
          <w:i/>
          <w:iCs/>
          <w:color w:val="494949"/>
          <w:spacing w:val="-3"/>
          <w:w w:val="105"/>
          <w:szCs w:val="24"/>
        </w:rPr>
        <w:t xml:space="preserve"> </w:t>
      </w:r>
      <w:r w:rsidR="00322E0B" w:rsidRPr="009A7481">
        <w:rPr>
          <w:i/>
          <w:iCs/>
          <w:color w:val="5E5E5E"/>
          <w:w w:val="105"/>
          <w:szCs w:val="24"/>
        </w:rPr>
        <w:t xml:space="preserve">los </w:t>
      </w:r>
      <w:r w:rsidR="00322E0B" w:rsidRPr="009A7481">
        <w:rPr>
          <w:i/>
          <w:iCs/>
          <w:color w:val="494949"/>
          <w:szCs w:val="24"/>
        </w:rPr>
        <w:t>a</w:t>
      </w:r>
      <w:r w:rsidRPr="009A7481">
        <w:rPr>
          <w:i/>
          <w:iCs/>
          <w:color w:val="494949"/>
          <w:szCs w:val="24"/>
        </w:rPr>
        <w:t>ño</w:t>
      </w:r>
      <w:r w:rsidR="00322E0B" w:rsidRPr="009A7481">
        <w:rPr>
          <w:i/>
          <w:iCs/>
          <w:color w:val="494949"/>
          <w:szCs w:val="24"/>
        </w:rPr>
        <w:t>s</w:t>
      </w:r>
      <w:r w:rsidR="00322E0B" w:rsidRPr="009A7481">
        <w:rPr>
          <w:i/>
          <w:iCs/>
          <w:color w:val="727272"/>
          <w:szCs w:val="24"/>
        </w:rPr>
        <w:t>,</w:t>
      </w:r>
      <w:r w:rsidR="00322E0B" w:rsidRPr="009A7481">
        <w:rPr>
          <w:i/>
          <w:iCs/>
          <w:color w:val="727272"/>
          <w:spacing w:val="-8"/>
          <w:szCs w:val="24"/>
        </w:rPr>
        <w:t xml:space="preserve"> </w:t>
      </w:r>
      <w:r w:rsidR="00322E0B" w:rsidRPr="009A7481">
        <w:rPr>
          <w:i/>
          <w:iCs/>
          <w:color w:val="494949"/>
          <w:szCs w:val="24"/>
        </w:rPr>
        <w:t>se</w:t>
      </w:r>
      <w:r w:rsidR="00322E0B" w:rsidRPr="009A7481">
        <w:rPr>
          <w:i/>
          <w:iCs/>
          <w:color w:val="494949"/>
          <w:spacing w:val="-14"/>
          <w:szCs w:val="24"/>
        </w:rPr>
        <w:t xml:space="preserve"> </w:t>
      </w:r>
      <w:r w:rsidR="00322E0B" w:rsidRPr="009A7481">
        <w:rPr>
          <w:i/>
          <w:iCs/>
          <w:color w:val="494949"/>
          <w:szCs w:val="24"/>
        </w:rPr>
        <w:t>vue</w:t>
      </w:r>
      <w:r w:rsidR="00322E0B" w:rsidRPr="009A7481">
        <w:rPr>
          <w:i/>
          <w:iCs/>
          <w:color w:val="181818"/>
          <w:szCs w:val="24"/>
        </w:rPr>
        <w:t>l</w:t>
      </w:r>
      <w:r w:rsidR="00322E0B" w:rsidRPr="009A7481">
        <w:rPr>
          <w:i/>
          <w:iCs/>
          <w:color w:val="3B3B3B"/>
          <w:szCs w:val="24"/>
        </w:rPr>
        <w:t xml:space="preserve">ven </w:t>
      </w:r>
      <w:r w:rsidR="00322E0B" w:rsidRPr="009A7481">
        <w:rPr>
          <w:i/>
          <w:iCs/>
          <w:color w:val="494949"/>
          <w:szCs w:val="24"/>
        </w:rPr>
        <w:t>a</w:t>
      </w:r>
      <w:r w:rsidR="00322E0B" w:rsidRPr="009A7481">
        <w:rPr>
          <w:i/>
          <w:iCs/>
          <w:color w:val="494949"/>
          <w:spacing w:val="-8"/>
          <w:szCs w:val="24"/>
        </w:rPr>
        <w:t xml:space="preserve"> </w:t>
      </w:r>
      <w:r w:rsidRPr="009A7481">
        <w:rPr>
          <w:i/>
          <w:iCs/>
          <w:color w:val="494949"/>
          <w:szCs w:val="24"/>
        </w:rPr>
        <w:t>referir</w:t>
      </w:r>
      <w:r w:rsidR="00322E0B" w:rsidRPr="009A7481">
        <w:rPr>
          <w:i/>
          <w:iCs/>
          <w:color w:val="494949"/>
          <w:spacing w:val="-4"/>
          <w:szCs w:val="24"/>
        </w:rPr>
        <w:t xml:space="preserve"> </w:t>
      </w:r>
      <w:r w:rsidR="00322E0B" w:rsidRPr="009A7481">
        <w:rPr>
          <w:i/>
          <w:iCs/>
          <w:color w:val="494949"/>
          <w:szCs w:val="24"/>
        </w:rPr>
        <w:t>a</w:t>
      </w:r>
      <w:r w:rsidR="00322E0B" w:rsidRPr="009A7481">
        <w:rPr>
          <w:i/>
          <w:iCs/>
          <w:color w:val="494949"/>
          <w:spacing w:val="-8"/>
          <w:szCs w:val="24"/>
        </w:rPr>
        <w:t xml:space="preserve"> </w:t>
      </w:r>
      <w:r w:rsidR="00322E0B" w:rsidRPr="009A7481">
        <w:rPr>
          <w:i/>
          <w:iCs/>
          <w:color w:val="3B3B3B"/>
          <w:szCs w:val="24"/>
        </w:rPr>
        <w:t>la relaci</w:t>
      </w:r>
      <w:r w:rsidRPr="009A7481">
        <w:rPr>
          <w:i/>
          <w:iCs/>
          <w:color w:val="3B3B3B"/>
          <w:szCs w:val="24"/>
        </w:rPr>
        <w:t>ó</w:t>
      </w:r>
      <w:r w:rsidR="00322E0B" w:rsidRPr="009A7481">
        <w:rPr>
          <w:i/>
          <w:iCs/>
          <w:color w:val="3B3B3B"/>
          <w:szCs w:val="24"/>
        </w:rPr>
        <w:t>n que</w:t>
      </w:r>
      <w:r w:rsidR="00322E0B" w:rsidRPr="009A7481">
        <w:rPr>
          <w:i/>
          <w:iCs/>
          <w:color w:val="3B3B3B"/>
          <w:spacing w:val="-5"/>
          <w:szCs w:val="24"/>
        </w:rPr>
        <w:t xml:space="preserve"> </w:t>
      </w:r>
      <w:r w:rsidRPr="009A7481">
        <w:rPr>
          <w:i/>
          <w:iCs/>
          <w:color w:val="3B3B3B"/>
          <w:szCs w:val="24"/>
        </w:rPr>
        <w:t>mantiene</w:t>
      </w:r>
      <w:r w:rsidR="00322E0B" w:rsidRPr="009A7481">
        <w:rPr>
          <w:i/>
          <w:iCs/>
          <w:color w:val="3B3B3B"/>
          <w:spacing w:val="-3"/>
          <w:szCs w:val="24"/>
        </w:rPr>
        <w:t xml:space="preserve"> </w:t>
      </w:r>
      <w:r w:rsidR="00322E0B" w:rsidRPr="009A7481">
        <w:rPr>
          <w:i/>
          <w:iCs/>
          <w:color w:val="494949"/>
          <w:szCs w:val="24"/>
        </w:rPr>
        <w:t xml:space="preserve">con </w:t>
      </w:r>
      <w:r w:rsidRPr="009A7481">
        <w:rPr>
          <w:i/>
          <w:iCs/>
          <w:color w:val="181818"/>
          <w:szCs w:val="24"/>
        </w:rPr>
        <w:t>l</w:t>
      </w:r>
      <w:r w:rsidRPr="009A7481">
        <w:rPr>
          <w:i/>
          <w:iCs/>
          <w:color w:val="494949"/>
          <w:szCs w:val="24"/>
        </w:rPr>
        <w:t>os</w:t>
      </w:r>
      <w:r w:rsidRPr="009A7481">
        <w:rPr>
          <w:i/>
          <w:iCs/>
          <w:color w:val="3B3B3B"/>
          <w:szCs w:val="24"/>
        </w:rPr>
        <w:t xml:space="preserve"> abogados</w:t>
      </w:r>
      <w:r w:rsidR="00322E0B" w:rsidRPr="009A7481">
        <w:rPr>
          <w:i/>
          <w:iCs/>
          <w:color w:val="727272"/>
          <w:szCs w:val="24"/>
        </w:rPr>
        <w:t>,</w:t>
      </w:r>
      <w:r w:rsidR="00322E0B" w:rsidRPr="009A7481">
        <w:rPr>
          <w:i/>
          <w:iCs/>
          <w:color w:val="727272"/>
          <w:spacing w:val="-10"/>
          <w:szCs w:val="24"/>
        </w:rPr>
        <w:t xml:space="preserve"> </w:t>
      </w:r>
      <w:r w:rsidRPr="009A7481">
        <w:rPr>
          <w:i/>
          <w:iCs/>
          <w:color w:val="3B3B3B"/>
          <w:szCs w:val="24"/>
        </w:rPr>
        <w:t>volverá</w:t>
      </w:r>
      <w:r w:rsidR="00322E0B" w:rsidRPr="009A7481">
        <w:rPr>
          <w:i/>
          <w:iCs/>
          <w:color w:val="3B3B3B"/>
          <w:spacing w:val="-1"/>
          <w:szCs w:val="24"/>
        </w:rPr>
        <w:t xml:space="preserve"> </w:t>
      </w:r>
      <w:r w:rsidR="00322E0B" w:rsidRPr="009A7481">
        <w:rPr>
          <w:i/>
          <w:iCs/>
          <w:color w:val="494949"/>
          <w:szCs w:val="24"/>
        </w:rPr>
        <w:t xml:space="preserve">a </w:t>
      </w:r>
      <w:r w:rsidR="00322E0B" w:rsidRPr="009A7481">
        <w:rPr>
          <w:i/>
          <w:iCs/>
          <w:color w:val="494949"/>
          <w:w w:val="105"/>
          <w:szCs w:val="24"/>
        </w:rPr>
        <w:t>repetirlo</w:t>
      </w:r>
      <w:r w:rsidR="00322E0B" w:rsidRPr="009A7481">
        <w:rPr>
          <w:i/>
          <w:iCs/>
          <w:color w:val="494949"/>
          <w:spacing w:val="-15"/>
          <w:w w:val="105"/>
          <w:szCs w:val="24"/>
        </w:rPr>
        <w:t xml:space="preserve"> </w:t>
      </w:r>
      <w:r w:rsidR="00322E0B" w:rsidRPr="009A7481">
        <w:rPr>
          <w:i/>
          <w:iCs/>
          <w:color w:val="494949"/>
          <w:w w:val="105"/>
          <w:szCs w:val="24"/>
        </w:rPr>
        <w:t>como</w:t>
      </w:r>
      <w:r w:rsidR="00322E0B" w:rsidRPr="009A7481">
        <w:rPr>
          <w:i/>
          <w:iCs/>
          <w:color w:val="494949"/>
          <w:spacing w:val="-15"/>
          <w:w w:val="105"/>
          <w:szCs w:val="24"/>
        </w:rPr>
        <w:t xml:space="preserve"> </w:t>
      </w:r>
      <w:r w:rsidR="00322E0B" w:rsidRPr="009A7481">
        <w:rPr>
          <w:i/>
          <w:iCs/>
          <w:color w:val="494949"/>
          <w:w w:val="105"/>
          <w:szCs w:val="24"/>
        </w:rPr>
        <w:t>todos</w:t>
      </w:r>
      <w:r w:rsidR="00322E0B" w:rsidRPr="009A7481">
        <w:rPr>
          <w:i/>
          <w:iCs/>
          <w:color w:val="494949"/>
          <w:spacing w:val="-14"/>
          <w:w w:val="105"/>
          <w:szCs w:val="24"/>
        </w:rPr>
        <w:t xml:space="preserve"> </w:t>
      </w:r>
      <w:r w:rsidRPr="009A7481">
        <w:rPr>
          <w:i/>
          <w:iCs/>
          <w:color w:val="494949"/>
          <w:w w:val="105"/>
          <w:szCs w:val="24"/>
        </w:rPr>
        <w:t>los</w:t>
      </w:r>
      <w:r w:rsidR="00322E0B" w:rsidRPr="009A7481">
        <w:rPr>
          <w:i/>
          <w:iCs/>
          <w:color w:val="494949"/>
          <w:spacing w:val="-15"/>
          <w:w w:val="105"/>
          <w:szCs w:val="24"/>
        </w:rPr>
        <w:t xml:space="preserve"> </w:t>
      </w:r>
      <w:r w:rsidR="00322E0B" w:rsidRPr="009A7481">
        <w:rPr>
          <w:i/>
          <w:iCs/>
          <w:color w:val="494949"/>
          <w:w w:val="105"/>
          <w:szCs w:val="24"/>
        </w:rPr>
        <w:t>a</w:t>
      </w:r>
      <w:r w:rsidRPr="009A7481">
        <w:rPr>
          <w:i/>
          <w:iCs/>
          <w:color w:val="494949"/>
          <w:w w:val="105"/>
          <w:szCs w:val="24"/>
        </w:rPr>
        <w:t>ñ</w:t>
      </w:r>
      <w:r w:rsidR="00322E0B" w:rsidRPr="009A7481">
        <w:rPr>
          <w:i/>
          <w:iCs/>
          <w:color w:val="494949"/>
          <w:w w:val="105"/>
          <w:szCs w:val="24"/>
        </w:rPr>
        <w:t>os</w:t>
      </w:r>
      <w:r w:rsidR="00322E0B" w:rsidRPr="009A7481">
        <w:rPr>
          <w:i/>
          <w:iCs/>
          <w:color w:val="727272"/>
          <w:w w:val="105"/>
          <w:szCs w:val="24"/>
        </w:rPr>
        <w:t>,</w:t>
      </w:r>
      <w:r w:rsidR="00322E0B" w:rsidRPr="009A7481">
        <w:rPr>
          <w:i/>
          <w:iCs/>
          <w:color w:val="727272"/>
          <w:spacing w:val="-14"/>
          <w:w w:val="105"/>
          <w:szCs w:val="24"/>
        </w:rPr>
        <w:t xml:space="preserve"> </w:t>
      </w:r>
      <w:r w:rsidR="00322E0B" w:rsidRPr="009A7481">
        <w:rPr>
          <w:i/>
          <w:iCs/>
          <w:color w:val="494949"/>
          <w:w w:val="105"/>
          <w:szCs w:val="24"/>
        </w:rPr>
        <w:t>y</w:t>
      </w:r>
      <w:r w:rsidR="00322E0B" w:rsidRPr="009A7481">
        <w:rPr>
          <w:i/>
          <w:iCs/>
          <w:color w:val="494949"/>
          <w:spacing w:val="-15"/>
          <w:w w:val="105"/>
          <w:szCs w:val="24"/>
        </w:rPr>
        <w:t xml:space="preserve"> </w:t>
      </w:r>
      <w:r w:rsidR="00322E0B" w:rsidRPr="009A7481">
        <w:rPr>
          <w:i/>
          <w:iCs/>
          <w:color w:val="3B3B3B"/>
          <w:w w:val="105"/>
          <w:szCs w:val="24"/>
        </w:rPr>
        <w:t>es</w:t>
      </w:r>
      <w:r w:rsidR="00322E0B" w:rsidRPr="009A7481">
        <w:rPr>
          <w:i/>
          <w:iCs/>
          <w:color w:val="3B3B3B"/>
          <w:spacing w:val="-15"/>
          <w:w w:val="105"/>
          <w:szCs w:val="24"/>
        </w:rPr>
        <w:t xml:space="preserve"> </w:t>
      </w:r>
      <w:r w:rsidR="00322E0B" w:rsidRPr="009A7481">
        <w:rPr>
          <w:i/>
          <w:iCs/>
          <w:color w:val="3B3B3B"/>
          <w:w w:val="105"/>
          <w:szCs w:val="24"/>
        </w:rPr>
        <w:t>que</w:t>
      </w:r>
      <w:r w:rsidR="00322E0B" w:rsidRPr="009A7481">
        <w:rPr>
          <w:i/>
          <w:iCs/>
          <w:color w:val="3B3B3B"/>
          <w:spacing w:val="-14"/>
          <w:w w:val="105"/>
          <w:szCs w:val="24"/>
        </w:rPr>
        <w:t xml:space="preserve"> </w:t>
      </w:r>
      <w:r w:rsidR="00322E0B" w:rsidRPr="009A7481">
        <w:rPr>
          <w:i/>
          <w:iCs/>
          <w:color w:val="2B2B2B"/>
          <w:w w:val="105"/>
          <w:szCs w:val="24"/>
        </w:rPr>
        <w:t>los</w:t>
      </w:r>
      <w:r w:rsidR="00322E0B" w:rsidRPr="009A7481">
        <w:rPr>
          <w:i/>
          <w:iCs/>
          <w:color w:val="2B2B2B"/>
          <w:spacing w:val="-15"/>
          <w:w w:val="105"/>
          <w:szCs w:val="24"/>
        </w:rPr>
        <w:t xml:space="preserve"> </w:t>
      </w:r>
      <w:r w:rsidR="00322E0B" w:rsidRPr="009A7481">
        <w:rPr>
          <w:i/>
          <w:iCs/>
          <w:color w:val="494949"/>
          <w:w w:val="105"/>
          <w:szCs w:val="24"/>
        </w:rPr>
        <w:t>abogados</w:t>
      </w:r>
      <w:r w:rsidR="00322E0B" w:rsidRPr="009A7481">
        <w:rPr>
          <w:i/>
          <w:iCs/>
          <w:color w:val="494949"/>
          <w:spacing w:val="-14"/>
          <w:w w:val="105"/>
          <w:szCs w:val="24"/>
        </w:rPr>
        <w:t xml:space="preserve"> </w:t>
      </w:r>
      <w:r w:rsidR="00322E0B" w:rsidRPr="009A7481">
        <w:rPr>
          <w:i/>
          <w:iCs/>
          <w:color w:val="3B3B3B"/>
          <w:w w:val="105"/>
          <w:szCs w:val="24"/>
        </w:rPr>
        <w:t>son</w:t>
      </w:r>
      <w:r w:rsidR="00322E0B" w:rsidRPr="009A7481">
        <w:rPr>
          <w:i/>
          <w:iCs/>
          <w:color w:val="3B3B3B"/>
          <w:spacing w:val="-15"/>
          <w:w w:val="105"/>
          <w:szCs w:val="24"/>
        </w:rPr>
        <w:t xml:space="preserve"> </w:t>
      </w:r>
      <w:r w:rsidRPr="009A7481">
        <w:rPr>
          <w:i/>
          <w:iCs/>
          <w:color w:val="494949"/>
          <w:w w:val="105"/>
          <w:szCs w:val="24"/>
        </w:rPr>
        <w:t>colaboradores</w:t>
      </w:r>
      <w:r w:rsidR="00322E0B" w:rsidRPr="009A7481">
        <w:rPr>
          <w:i/>
          <w:iCs/>
          <w:color w:val="494949"/>
          <w:spacing w:val="-15"/>
          <w:w w:val="105"/>
          <w:szCs w:val="24"/>
        </w:rPr>
        <w:t xml:space="preserve"> </w:t>
      </w:r>
      <w:r w:rsidR="00322E0B" w:rsidRPr="009A7481">
        <w:rPr>
          <w:i/>
          <w:iCs/>
          <w:color w:val="494949"/>
          <w:w w:val="105"/>
          <w:szCs w:val="24"/>
        </w:rPr>
        <w:t>de</w:t>
      </w:r>
      <w:r w:rsidR="00322E0B" w:rsidRPr="009A7481">
        <w:rPr>
          <w:i/>
          <w:iCs/>
          <w:color w:val="494949"/>
          <w:spacing w:val="-14"/>
          <w:w w:val="105"/>
          <w:szCs w:val="24"/>
        </w:rPr>
        <w:t xml:space="preserve"> </w:t>
      </w:r>
      <w:r w:rsidR="00322E0B" w:rsidRPr="009A7481">
        <w:rPr>
          <w:i/>
          <w:iCs/>
          <w:color w:val="494949"/>
          <w:w w:val="105"/>
          <w:szCs w:val="24"/>
        </w:rPr>
        <w:t xml:space="preserve">su </w:t>
      </w:r>
      <w:r w:rsidR="00322E0B" w:rsidRPr="009A7481">
        <w:rPr>
          <w:i/>
          <w:iCs/>
          <w:color w:val="3B3B3B"/>
          <w:szCs w:val="24"/>
        </w:rPr>
        <w:t>despacho,</w:t>
      </w:r>
      <w:r w:rsidR="00322E0B" w:rsidRPr="009A7481">
        <w:rPr>
          <w:i/>
          <w:iCs/>
          <w:color w:val="3B3B3B"/>
          <w:spacing w:val="-12"/>
          <w:szCs w:val="24"/>
        </w:rPr>
        <w:t xml:space="preserve"> </w:t>
      </w:r>
      <w:r w:rsidRPr="009A7481">
        <w:rPr>
          <w:i/>
          <w:iCs/>
          <w:color w:val="494949"/>
          <w:szCs w:val="24"/>
        </w:rPr>
        <w:t>afirmando</w:t>
      </w:r>
      <w:r w:rsidR="00322E0B" w:rsidRPr="009A7481">
        <w:rPr>
          <w:i/>
          <w:iCs/>
          <w:color w:val="494949"/>
          <w:szCs w:val="24"/>
        </w:rPr>
        <w:t xml:space="preserve"> que </w:t>
      </w:r>
      <w:r w:rsidRPr="009A7481">
        <w:rPr>
          <w:i/>
          <w:iCs/>
          <w:color w:val="494949"/>
          <w:szCs w:val="24"/>
        </w:rPr>
        <w:t>también</w:t>
      </w:r>
      <w:r w:rsidR="00322E0B" w:rsidRPr="009A7481">
        <w:rPr>
          <w:i/>
          <w:iCs/>
          <w:color w:val="494949"/>
          <w:szCs w:val="24"/>
        </w:rPr>
        <w:t xml:space="preserve"> en</w:t>
      </w:r>
      <w:r w:rsidR="00322E0B" w:rsidRPr="009A7481">
        <w:rPr>
          <w:i/>
          <w:iCs/>
          <w:color w:val="494949"/>
          <w:spacing w:val="-14"/>
          <w:szCs w:val="24"/>
        </w:rPr>
        <w:t xml:space="preserve"> </w:t>
      </w:r>
      <w:r w:rsidR="00322E0B" w:rsidRPr="009A7481">
        <w:rPr>
          <w:i/>
          <w:iCs/>
          <w:color w:val="3B3B3B"/>
          <w:szCs w:val="24"/>
        </w:rPr>
        <w:t>la</w:t>
      </w:r>
      <w:r w:rsidR="00322E0B" w:rsidRPr="009A7481">
        <w:rPr>
          <w:i/>
          <w:iCs/>
          <w:color w:val="3B3B3B"/>
          <w:spacing w:val="-5"/>
          <w:szCs w:val="24"/>
        </w:rPr>
        <w:t xml:space="preserve"> </w:t>
      </w:r>
      <w:r w:rsidR="006004CD" w:rsidRPr="009A7481">
        <w:rPr>
          <w:i/>
          <w:iCs/>
          <w:color w:val="494949"/>
          <w:szCs w:val="24"/>
        </w:rPr>
        <w:t>Entidad</w:t>
      </w:r>
      <w:r w:rsidR="00322E0B" w:rsidRPr="009A7481">
        <w:rPr>
          <w:i/>
          <w:iCs/>
          <w:color w:val="494949"/>
          <w:spacing w:val="-8"/>
          <w:szCs w:val="24"/>
        </w:rPr>
        <w:t xml:space="preserve"> </w:t>
      </w:r>
      <w:r w:rsidR="00322E0B" w:rsidRPr="009A7481">
        <w:rPr>
          <w:i/>
          <w:iCs/>
          <w:color w:val="2B2B2B"/>
          <w:szCs w:val="24"/>
        </w:rPr>
        <w:t>ha</w:t>
      </w:r>
      <w:r w:rsidR="00322E0B" w:rsidRPr="009A7481">
        <w:rPr>
          <w:i/>
          <w:iCs/>
          <w:color w:val="2B2B2B"/>
          <w:spacing w:val="-6"/>
          <w:szCs w:val="24"/>
        </w:rPr>
        <w:t xml:space="preserve"> </w:t>
      </w:r>
      <w:r w:rsidR="00322E0B" w:rsidRPr="009A7481">
        <w:rPr>
          <w:i/>
          <w:iCs/>
          <w:color w:val="494949"/>
          <w:szCs w:val="24"/>
        </w:rPr>
        <w:t>conocido a personas con</w:t>
      </w:r>
      <w:r w:rsidR="00322E0B" w:rsidRPr="009A7481">
        <w:rPr>
          <w:i/>
          <w:iCs/>
          <w:color w:val="494949"/>
          <w:spacing w:val="-14"/>
          <w:szCs w:val="24"/>
        </w:rPr>
        <w:t xml:space="preserve"> </w:t>
      </w:r>
      <w:r w:rsidR="00322E0B" w:rsidRPr="009A7481">
        <w:rPr>
          <w:i/>
          <w:iCs/>
          <w:color w:val="494949"/>
          <w:szCs w:val="24"/>
        </w:rPr>
        <w:t xml:space="preserve">las </w:t>
      </w:r>
      <w:r w:rsidR="00322E0B" w:rsidRPr="009A7481">
        <w:rPr>
          <w:i/>
          <w:iCs/>
          <w:color w:val="494949"/>
          <w:w w:val="105"/>
          <w:szCs w:val="24"/>
        </w:rPr>
        <w:t>cuales</w:t>
      </w:r>
      <w:r w:rsidR="00322E0B" w:rsidRPr="009A7481">
        <w:rPr>
          <w:i/>
          <w:iCs/>
          <w:color w:val="494949"/>
          <w:spacing w:val="-16"/>
          <w:w w:val="105"/>
          <w:szCs w:val="24"/>
        </w:rPr>
        <w:t xml:space="preserve"> </w:t>
      </w:r>
      <w:r w:rsidR="00322E0B" w:rsidRPr="009A7481">
        <w:rPr>
          <w:i/>
          <w:iCs/>
          <w:color w:val="494949"/>
          <w:w w:val="105"/>
          <w:szCs w:val="24"/>
        </w:rPr>
        <w:t>ha</w:t>
      </w:r>
      <w:r w:rsidR="00322E0B" w:rsidRPr="009A7481">
        <w:rPr>
          <w:i/>
          <w:iCs/>
          <w:color w:val="494949"/>
          <w:spacing w:val="-21"/>
          <w:w w:val="105"/>
          <w:szCs w:val="24"/>
        </w:rPr>
        <w:t xml:space="preserve"> </w:t>
      </w:r>
      <w:r w:rsidR="00322E0B" w:rsidRPr="009A7481">
        <w:rPr>
          <w:i/>
          <w:iCs/>
          <w:color w:val="494949"/>
          <w:w w:val="105"/>
          <w:szCs w:val="24"/>
        </w:rPr>
        <w:t>colaborado</w:t>
      </w:r>
      <w:r w:rsidR="00322E0B" w:rsidRPr="009A7481">
        <w:rPr>
          <w:i/>
          <w:iCs/>
          <w:color w:val="727272"/>
          <w:w w:val="105"/>
          <w:szCs w:val="24"/>
        </w:rPr>
        <w:t>,</w:t>
      </w:r>
      <w:r w:rsidR="00322E0B" w:rsidRPr="009A7481">
        <w:rPr>
          <w:i/>
          <w:iCs/>
          <w:color w:val="727272"/>
          <w:spacing w:val="-18"/>
          <w:w w:val="105"/>
          <w:szCs w:val="24"/>
        </w:rPr>
        <w:t xml:space="preserve"> </w:t>
      </w:r>
      <w:r w:rsidR="00322E0B" w:rsidRPr="009A7481">
        <w:rPr>
          <w:i/>
          <w:iCs/>
          <w:color w:val="3B3B3B"/>
          <w:w w:val="105"/>
          <w:szCs w:val="24"/>
        </w:rPr>
        <w:t>por</w:t>
      </w:r>
      <w:r w:rsidR="00322E0B" w:rsidRPr="009A7481">
        <w:rPr>
          <w:i/>
          <w:iCs/>
          <w:color w:val="3B3B3B"/>
          <w:spacing w:val="-15"/>
          <w:w w:val="105"/>
          <w:szCs w:val="24"/>
        </w:rPr>
        <w:t xml:space="preserve"> </w:t>
      </w:r>
      <w:r w:rsidR="00322E0B" w:rsidRPr="009A7481">
        <w:rPr>
          <w:i/>
          <w:iCs/>
          <w:color w:val="494949"/>
          <w:w w:val="105"/>
          <w:szCs w:val="24"/>
        </w:rPr>
        <w:t>lo</w:t>
      </w:r>
      <w:r w:rsidR="00322E0B" w:rsidRPr="009A7481">
        <w:rPr>
          <w:i/>
          <w:iCs/>
          <w:color w:val="494949"/>
          <w:spacing w:val="-26"/>
          <w:w w:val="105"/>
          <w:szCs w:val="24"/>
        </w:rPr>
        <w:t xml:space="preserve"> </w:t>
      </w:r>
      <w:r w:rsidR="00322E0B" w:rsidRPr="009A7481">
        <w:rPr>
          <w:i/>
          <w:iCs/>
          <w:color w:val="494949"/>
          <w:w w:val="105"/>
          <w:szCs w:val="24"/>
        </w:rPr>
        <w:t>que</w:t>
      </w:r>
      <w:r w:rsidR="00322E0B" w:rsidRPr="009A7481">
        <w:rPr>
          <w:i/>
          <w:iCs/>
          <w:color w:val="494949"/>
          <w:spacing w:val="-27"/>
          <w:w w:val="105"/>
          <w:szCs w:val="24"/>
        </w:rPr>
        <w:t xml:space="preserve"> </w:t>
      </w:r>
      <w:r w:rsidR="00322E0B" w:rsidRPr="009A7481">
        <w:rPr>
          <w:i/>
          <w:iCs/>
          <w:color w:val="494949"/>
          <w:w w:val="105"/>
          <w:szCs w:val="24"/>
        </w:rPr>
        <w:t>no</w:t>
      </w:r>
      <w:r w:rsidR="00322E0B" w:rsidRPr="009A7481">
        <w:rPr>
          <w:i/>
          <w:iCs/>
          <w:color w:val="494949"/>
          <w:spacing w:val="-5"/>
          <w:w w:val="105"/>
          <w:szCs w:val="24"/>
        </w:rPr>
        <w:t xml:space="preserve"> </w:t>
      </w:r>
      <w:r w:rsidR="00322E0B" w:rsidRPr="009A7481">
        <w:rPr>
          <w:i/>
          <w:iCs/>
          <w:color w:val="494949"/>
          <w:w w:val="105"/>
          <w:szCs w:val="24"/>
        </w:rPr>
        <w:t>tiene</w:t>
      </w:r>
      <w:r w:rsidR="00322E0B" w:rsidRPr="009A7481">
        <w:rPr>
          <w:i/>
          <w:iCs/>
          <w:color w:val="494949"/>
          <w:spacing w:val="-21"/>
          <w:w w:val="105"/>
          <w:szCs w:val="24"/>
        </w:rPr>
        <w:t xml:space="preserve"> </w:t>
      </w:r>
      <w:r w:rsidR="00322E0B" w:rsidRPr="009A7481">
        <w:rPr>
          <w:i/>
          <w:iCs/>
          <w:color w:val="494949"/>
          <w:w w:val="105"/>
          <w:szCs w:val="24"/>
        </w:rPr>
        <w:t>nada</w:t>
      </w:r>
      <w:r w:rsidR="00322E0B" w:rsidRPr="009A7481">
        <w:rPr>
          <w:i/>
          <w:iCs/>
          <w:color w:val="494949"/>
          <w:spacing w:val="-1"/>
          <w:w w:val="105"/>
          <w:szCs w:val="24"/>
        </w:rPr>
        <w:t xml:space="preserve"> </w:t>
      </w:r>
      <w:r w:rsidR="00322E0B" w:rsidRPr="009A7481">
        <w:rPr>
          <w:i/>
          <w:iCs/>
          <w:color w:val="2B2B2B"/>
          <w:w w:val="105"/>
          <w:szCs w:val="24"/>
        </w:rPr>
        <w:t>que</w:t>
      </w:r>
      <w:r w:rsidR="00322E0B" w:rsidRPr="009A7481">
        <w:rPr>
          <w:i/>
          <w:iCs/>
          <w:color w:val="2B2B2B"/>
          <w:spacing w:val="-26"/>
          <w:w w:val="105"/>
          <w:szCs w:val="24"/>
        </w:rPr>
        <w:t xml:space="preserve"> </w:t>
      </w:r>
      <w:r w:rsidR="00322E0B" w:rsidRPr="009A7481">
        <w:rPr>
          <w:i/>
          <w:iCs/>
          <w:color w:val="3B3B3B"/>
          <w:w w:val="105"/>
          <w:szCs w:val="24"/>
        </w:rPr>
        <w:t>ver.</w:t>
      </w:r>
    </w:p>
    <w:p w14:paraId="3332E7C4" w14:textId="77777777" w:rsidR="006004CD" w:rsidRDefault="00922E0E" w:rsidP="00922E0E">
      <w:pPr>
        <w:pStyle w:val="Sinespaciado"/>
        <w:spacing w:line="276" w:lineRule="auto"/>
        <w:jc w:val="both"/>
        <w:rPr>
          <w:rStyle w:val="Ninguno"/>
          <w:rFonts w:ascii="Arial Narrow" w:hAnsi="Arial Narrow" w:cs="Arial"/>
          <w:sz w:val="28"/>
          <w:szCs w:val="28"/>
        </w:rPr>
      </w:pPr>
      <w:r w:rsidRPr="00AE7661">
        <w:rPr>
          <w:rStyle w:val="Ninguno"/>
          <w:rFonts w:ascii="Arial Narrow" w:eastAsia="Arial" w:hAnsi="Arial Narrow" w:cs="Arial"/>
          <w:sz w:val="28"/>
          <w:szCs w:val="28"/>
        </w:rPr>
        <w:t>El conflicto de intereses se manifiesta cuando alg</w:t>
      </w:r>
      <w:r w:rsidRPr="00AE7661">
        <w:rPr>
          <w:rStyle w:val="Ninguno"/>
          <w:rFonts w:ascii="Arial Narrow" w:hAnsi="Arial Narrow" w:cs="Arial"/>
          <w:sz w:val="28"/>
          <w:szCs w:val="28"/>
        </w:rPr>
        <w:t>ún miembro del Consejo Rector tiene dos relaciones que compiten entre sí, lo que pone en peligro el buen funcionamiento de la entidad, así como su leal administración y gestión.</w:t>
      </w:r>
      <w:r w:rsidR="006004CD" w:rsidRPr="00AE7661">
        <w:rPr>
          <w:rStyle w:val="Ninguno"/>
          <w:rFonts w:ascii="Arial Narrow" w:hAnsi="Arial Narrow" w:cs="Arial"/>
          <w:sz w:val="28"/>
          <w:szCs w:val="28"/>
        </w:rPr>
        <w:t xml:space="preserve"> </w:t>
      </w:r>
    </w:p>
    <w:p w14:paraId="5CD0DD83" w14:textId="77777777" w:rsidR="006004CD" w:rsidRDefault="006004CD" w:rsidP="00922E0E">
      <w:pPr>
        <w:pStyle w:val="Sinespaciado"/>
        <w:spacing w:line="276" w:lineRule="auto"/>
        <w:jc w:val="both"/>
        <w:rPr>
          <w:rStyle w:val="Ninguno"/>
          <w:rFonts w:ascii="Arial Narrow" w:hAnsi="Arial Narrow" w:cs="Arial"/>
          <w:sz w:val="28"/>
          <w:szCs w:val="28"/>
        </w:rPr>
      </w:pPr>
    </w:p>
    <w:p w14:paraId="2DE44C56" w14:textId="4F50D9B4" w:rsidR="00922E0E" w:rsidRPr="00AE7661" w:rsidRDefault="006004CD" w:rsidP="00922E0E">
      <w:pPr>
        <w:pStyle w:val="Sinespaciado"/>
        <w:spacing w:line="276" w:lineRule="auto"/>
        <w:jc w:val="both"/>
        <w:rPr>
          <w:rStyle w:val="Ninguno"/>
          <w:rFonts w:ascii="Arial Narrow" w:eastAsia="Arial" w:hAnsi="Arial Narrow" w:cs="Arial"/>
          <w:sz w:val="28"/>
          <w:szCs w:val="28"/>
        </w:rPr>
      </w:pPr>
      <w:r w:rsidRPr="00AE7661">
        <w:rPr>
          <w:rStyle w:val="Ninguno"/>
          <w:rFonts w:ascii="Arial Narrow" w:hAnsi="Arial Narrow" w:cs="Arial"/>
          <w:sz w:val="28"/>
          <w:szCs w:val="28"/>
        </w:rPr>
        <w:t>Y, por tanto, quedando acreditado</w:t>
      </w:r>
      <w:r>
        <w:rPr>
          <w:rStyle w:val="Ninguno"/>
          <w:rFonts w:ascii="Arial Narrow" w:hAnsi="Arial Narrow" w:cs="Arial"/>
          <w:sz w:val="28"/>
          <w:szCs w:val="28"/>
        </w:rPr>
        <w:t xml:space="preserve"> por la propia respuesta del presidente la existencia de</w:t>
      </w:r>
      <w:r w:rsidRPr="00AE7661">
        <w:rPr>
          <w:rStyle w:val="Ninguno"/>
          <w:rFonts w:ascii="Arial Narrow" w:hAnsi="Arial Narrow" w:cs="Arial"/>
          <w:sz w:val="28"/>
          <w:szCs w:val="28"/>
        </w:rPr>
        <w:t xml:space="preserve"> CONFLICTO DE INTERES</w:t>
      </w:r>
      <w:r>
        <w:rPr>
          <w:rStyle w:val="Ninguno"/>
          <w:rFonts w:ascii="Arial Narrow" w:hAnsi="Arial Narrow" w:cs="Arial"/>
          <w:sz w:val="28"/>
          <w:szCs w:val="28"/>
        </w:rPr>
        <w:t>ES</w:t>
      </w:r>
      <w:r w:rsidRPr="00AE7661">
        <w:rPr>
          <w:rStyle w:val="Ninguno"/>
          <w:rFonts w:ascii="Arial Narrow" w:hAnsi="Arial Narrow" w:cs="Arial"/>
          <w:sz w:val="28"/>
          <w:szCs w:val="28"/>
        </w:rPr>
        <w:t>.</w:t>
      </w:r>
    </w:p>
    <w:p w14:paraId="3460B067" w14:textId="3B23C154" w:rsidR="008266DE" w:rsidRDefault="00A9588B" w:rsidP="006678AF">
      <w:pPr>
        <w:shd w:val="clear" w:color="auto" w:fill="FFFFFF"/>
        <w:spacing w:before="180" w:after="180" w:line="240" w:lineRule="auto"/>
        <w:jc w:val="both"/>
        <w:rPr>
          <w:rFonts w:ascii="Arial Narrow" w:eastAsia="Times New Roman" w:hAnsi="Arial Narrow" w:cs="Times New Roman"/>
          <w:color w:val="000000"/>
          <w:sz w:val="28"/>
          <w:szCs w:val="28"/>
          <w:lang w:eastAsia="es-ES"/>
        </w:rPr>
      </w:pPr>
      <w:r w:rsidRPr="00AE7661">
        <w:rPr>
          <w:rFonts w:ascii="Arial Narrow" w:eastAsia="Times New Roman" w:hAnsi="Arial Narrow" w:cs="Times New Roman"/>
          <w:b/>
          <w:bCs/>
          <w:color w:val="000000"/>
          <w:sz w:val="28"/>
          <w:szCs w:val="28"/>
          <w:lang w:eastAsia="es-ES"/>
        </w:rPr>
        <w:t>NOVENA</w:t>
      </w:r>
      <w:r w:rsidR="00F263A0" w:rsidRPr="00AE7661">
        <w:rPr>
          <w:rFonts w:ascii="Arial Narrow" w:eastAsia="Times New Roman" w:hAnsi="Arial Narrow" w:cs="Times New Roman"/>
          <w:color w:val="000000"/>
          <w:sz w:val="28"/>
          <w:szCs w:val="28"/>
          <w:lang w:eastAsia="es-ES"/>
        </w:rPr>
        <w:t xml:space="preserve">: Que </w:t>
      </w:r>
      <w:r w:rsidR="00AE7661" w:rsidRPr="00AE7661">
        <w:rPr>
          <w:rFonts w:ascii="Arial Narrow" w:eastAsia="Times New Roman" w:hAnsi="Arial Narrow" w:cs="Times New Roman"/>
          <w:color w:val="000000"/>
          <w:sz w:val="28"/>
          <w:szCs w:val="28"/>
          <w:lang w:eastAsia="es-ES"/>
        </w:rPr>
        <w:t xml:space="preserve">la celebración de las </w:t>
      </w:r>
      <w:r w:rsidR="00AE7661">
        <w:rPr>
          <w:rFonts w:ascii="Arial Narrow" w:eastAsia="Times New Roman" w:hAnsi="Arial Narrow" w:cs="Times New Roman"/>
          <w:color w:val="000000"/>
          <w:sz w:val="28"/>
          <w:szCs w:val="28"/>
          <w:lang w:eastAsia="es-ES"/>
        </w:rPr>
        <w:t>A</w:t>
      </w:r>
      <w:r w:rsidR="00AE7661" w:rsidRPr="00AE7661">
        <w:rPr>
          <w:rFonts w:ascii="Arial Narrow" w:eastAsia="Times New Roman" w:hAnsi="Arial Narrow" w:cs="Times New Roman"/>
          <w:color w:val="000000"/>
          <w:sz w:val="28"/>
          <w:szCs w:val="28"/>
          <w:lang w:eastAsia="es-ES"/>
        </w:rPr>
        <w:t xml:space="preserve">sambleas </w:t>
      </w:r>
      <w:r w:rsidR="00AE7661">
        <w:rPr>
          <w:rFonts w:ascii="Arial Narrow" w:eastAsia="Times New Roman" w:hAnsi="Arial Narrow" w:cs="Times New Roman"/>
          <w:color w:val="000000"/>
          <w:sz w:val="28"/>
          <w:szCs w:val="28"/>
          <w:lang w:eastAsia="es-ES"/>
        </w:rPr>
        <w:t>G</w:t>
      </w:r>
      <w:r w:rsidR="00AE7661" w:rsidRPr="00AE7661">
        <w:rPr>
          <w:rFonts w:ascii="Arial Narrow" w:eastAsia="Times New Roman" w:hAnsi="Arial Narrow" w:cs="Times New Roman"/>
          <w:color w:val="000000"/>
          <w:sz w:val="28"/>
          <w:szCs w:val="28"/>
          <w:lang w:eastAsia="es-ES"/>
        </w:rPr>
        <w:t>enerales Ordinarias comporta</w:t>
      </w:r>
      <w:r w:rsidR="00F263A0" w:rsidRPr="00AE7661">
        <w:rPr>
          <w:rFonts w:ascii="Arial Narrow" w:eastAsia="Times New Roman" w:hAnsi="Arial Narrow" w:cs="Times New Roman"/>
          <w:color w:val="000000"/>
          <w:sz w:val="28"/>
          <w:szCs w:val="28"/>
          <w:lang w:eastAsia="es-ES"/>
        </w:rPr>
        <w:t xml:space="preserve"> una serie de GASTOS que debe soportar la EUCE y consecuentemente los propietarios a través de sus cuotas periódicas</w:t>
      </w:r>
      <w:r w:rsidR="00224C63">
        <w:rPr>
          <w:rFonts w:ascii="Arial Narrow" w:eastAsia="Times New Roman" w:hAnsi="Arial Narrow" w:cs="Times New Roman"/>
          <w:color w:val="000000"/>
          <w:sz w:val="28"/>
          <w:szCs w:val="28"/>
          <w:lang w:eastAsia="es-ES"/>
        </w:rPr>
        <w:t xml:space="preserve"> y subvenciones públicas</w:t>
      </w:r>
      <w:r w:rsidR="00DB561E">
        <w:rPr>
          <w:rFonts w:ascii="Arial Narrow" w:eastAsia="Times New Roman" w:hAnsi="Arial Narrow" w:cs="Times New Roman"/>
          <w:color w:val="000000"/>
          <w:sz w:val="28"/>
          <w:szCs w:val="28"/>
          <w:lang w:eastAsia="es-ES"/>
        </w:rPr>
        <w:t xml:space="preserve"> recibidas.</w:t>
      </w:r>
      <w:r w:rsidRPr="00AE7661">
        <w:rPr>
          <w:rFonts w:ascii="Arial Narrow" w:eastAsia="Times New Roman" w:hAnsi="Arial Narrow" w:cs="Times New Roman"/>
          <w:color w:val="000000"/>
          <w:sz w:val="28"/>
          <w:szCs w:val="28"/>
          <w:lang w:eastAsia="es-ES"/>
        </w:rPr>
        <w:t xml:space="preserve"> </w:t>
      </w:r>
    </w:p>
    <w:p w14:paraId="378F54A7" w14:textId="6873E136" w:rsidR="00670819" w:rsidRDefault="00670819" w:rsidP="00224C63">
      <w:pPr>
        <w:jc w:val="both"/>
        <w:rPr>
          <w:rFonts w:ascii="Arial Narrow" w:hAnsi="Arial Narrow" w:cs="Arial"/>
          <w:sz w:val="28"/>
          <w:szCs w:val="28"/>
        </w:rPr>
      </w:pPr>
      <w:r>
        <w:rPr>
          <w:rFonts w:ascii="Arial Narrow" w:hAnsi="Arial Narrow" w:cs="Arial"/>
          <w:sz w:val="28"/>
          <w:szCs w:val="28"/>
        </w:rPr>
        <w:t>C</w:t>
      </w:r>
      <w:r w:rsidR="00224C63" w:rsidRPr="00224C63">
        <w:rPr>
          <w:rFonts w:ascii="Arial Narrow" w:hAnsi="Arial Narrow" w:cs="Arial"/>
          <w:sz w:val="28"/>
          <w:szCs w:val="28"/>
        </w:rPr>
        <w:t xml:space="preserve">onviene recordar </w:t>
      </w:r>
      <w:r>
        <w:rPr>
          <w:rFonts w:ascii="Arial Narrow" w:hAnsi="Arial Narrow" w:cs="Arial"/>
          <w:sz w:val="28"/>
          <w:szCs w:val="28"/>
        </w:rPr>
        <w:t>aquí, la naturaleza jurídica de las subvenciones públicas y de las cuotas de conservación</w:t>
      </w:r>
      <w:r w:rsidR="006F4BDD">
        <w:rPr>
          <w:rFonts w:ascii="Arial Narrow" w:hAnsi="Arial Narrow" w:cs="Arial"/>
          <w:sz w:val="28"/>
          <w:szCs w:val="28"/>
        </w:rPr>
        <w:t xml:space="preserve">, pues </w:t>
      </w:r>
      <w:r w:rsidR="00921878">
        <w:rPr>
          <w:rFonts w:ascii="Arial Narrow" w:hAnsi="Arial Narrow" w:cs="Arial"/>
          <w:sz w:val="28"/>
          <w:szCs w:val="28"/>
        </w:rPr>
        <w:t>bien,</w:t>
      </w:r>
      <w:r w:rsidR="006F4BDD">
        <w:rPr>
          <w:rFonts w:ascii="Arial Narrow" w:hAnsi="Arial Narrow" w:cs="Arial"/>
          <w:sz w:val="28"/>
          <w:szCs w:val="28"/>
        </w:rPr>
        <w:t xml:space="preserve"> las cuotas de conservación, aunque no son tributos, son ingresos de derecho público de naturaleza parafiscal, tal como se refiere el Fundamento Jurídico sexto</w:t>
      </w:r>
      <w:r w:rsidR="00DB561E">
        <w:rPr>
          <w:rFonts w:ascii="Arial Narrow" w:hAnsi="Arial Narrow" w:cs="Arial"/>
          <w:sz w:val="28"/>
          <w:szCs w:val="28"/>
        </w:rPr>
        <w:t>, de la sentencia del Tribunal Supremo del día 11 de julio de 2007.</w:t>
      </w:r>
    </w:p>
    <w:p w14:paraId="657F7043" w14:textId="2D8835CE" w:rsidR="00224C63" w:rsidRDefault="00DB561E" w:rsidP="00224C63">
      <w:pPr>
        <w:jc w:val="both"/>
        <w:rPr>
          <w:rFonts w:ascii="Arial Narrow" w:hAnsi="Arial Narrow" w:cs="Arial"/>
          <w:color w:val="323232"/>
          <w:spacing w:val="31"/>
          <w:sz w:val="28"/>
          <w:szCs w:val="28"/>
        </w:rPr>
      </w:pPr>
      <w:r>
        <w:rPr>
          <w:rFonts w:ascii="Arial Narrow" w:hAnsi="Arial Narrow" w:cs="Arial"/>
          <w:sz w:val="28"/>
          <w:szCs w:val="28"/>
        </w:rPr>
        <w:t>Resulta obvio, que</w:t>
      </w:r>
      <w:r w:rsidR="00224C63" w:rsidRPr="00224C63">
        <w:rPr>
          <w:rFonts w:ascii="Arial Narrow" w:hAnsi="Arial Narrow" w:cs="Arial"/>
          <w:sz w:val="28"/>
          <w:szCs w:val="28"/>
        </w:rPr>
        <w:t xml:space="preserve"> la financiación de las entidades de conservación se realiza con las </w:t>
      </w:r>
      <w:r w:rsidR="00224C63" w:rsidRPr="00224C63">
        <w:rPr>
          <w:rFonts w:ascii="Arial Narrow" w:hAnsi="Arial Narrow" w:cs="Arial"/>
          <w:b/>
          <w:bCs/>
          <w:sz w:val="28"/>
          <w:szCs w:val="28"/>
        </w:rPr>
        <w:t>cuotas de conservación</w:t>
      </w:r>
      <w:r w:rsidR="00224C63" w:rsidRPr="00224C63">
        <w:rPr>
          <w:rFonts w:ascii="Arial Narrow" w:hAnsi="Arial Narrow" w:cs="Arial"/>
          <w:sz w:val="28"/>
          <w:szCs w:val="28"/>
        </w:rPr>
        <w:t xml:space="preserve"> y la obligación de cada uno de los miembros de realizar en aportación económica, cuota, para satisfacer los gastos que resulten del cumplimiento de conservar las obras de la urbanización y se refleja en el presupuesto anual, que debe de ser </w:t>
      </w:r>
      <w:r w:rsidR="00224C63" w:rsidRPr="00224C63">
        <w:rPr>
          <w:rFonts w:ascii="Arial Narrow" w:hAnsi="Arial Narrow" w:cs="Arial"/>
          <w:b/>
          <w:bCs/>
          <w:sz w:val="28"/>
          <w:szCs w:val="28"/>
        </w:rPr>
        <w:t>ratificado por la Administración actuante</w:t>
      </w:r>
      <w:r w:rsidR="00224C63" w:rsidRPr="00224C63">
        <w:rPr>
          <w:rFonts w:ascii="Arial Narrow" w:hAnsi="Arial Narrow" w:cs="Arial"/>
          <w:sz w:val="28"/>
          <w:szCs w:val="28"/>
        </w:rPr>
        <w:t xml:space="preserve"> y</w:t>
      </w:r>
      <w:r w:rsidR="00224C63" w:rsidRPr="00224C63">
        <w:rPr>
          <w:rFonts w:ascii="Arial Narrow" w:hAnsi="Arial Narrow" w:cs="Arial"/>
          <w:spacing w:val="1"/>
          <w:sz w:val="28"/>
          <w:szCs w:val="28"/>
        </w:rPr>
        <w:t xml:space="preserve"> </w:t>
      </w:r>
      <w:r w:rsidR="00224C63" w:rsidRPr="00224C63">
        <w:rPr>
          <w:rFonts w:ascii="Arial Narrow" w:hAnsi="Arial Narrow" w:cs="Arial"/>
          <w:sz w:val="28"/>
          <w:szCs w:val="28"/>
        </w:rPr>
        <w:t xml:space="preserve">debe de considerarse como una obligación de carácter periódico. </w:t>
      </w:r>
      <w:r w:rsidR="00224C63" w:rsidRPr="00224C63">
        <w:rPr>
          <w:rFonts w:ascii="Arial Narrow" w:hAnsi="Arial Narrow" w:cs="Arial"/>
          <w:color w:val="323232"/>
          <w:sz w:val="28"/>
          <w:szCs w:val="28"/>
          <w:u w:val="single"/>
        </w:rPr>
        <w:t xml:space="preserve">No podrán </w:t>
      </w:r>
      <w:r w:rsidR="00224C63" w:rsidRPr="00224C63">
        <w:rPr>
          <w:rFonts w:ascii="Arial Narrow" w:hAnsi="Arial Narrow" w:cs="Arial"/>
          <w:color w:val="323232"/>
          <w:sz w:val="28"/>
          <w:szCs w:val="28"/>
          <w:u w:val="single"/>
        </w:rPr>
        <w:lastRenderedPageBreak/>
        <w:t>considerarse gastos que no correspondan a sus fines</w:t>
      </w:r>
      <w:r w:rsidR="00224C63" w:rsidRPr="00224C63">
        <w:rPr>
          <w:rFonts w:ascii="Arial Narrow" w:hAnsi="Arial Narrow" w:cs="Arial"/>
          <w:color w:val="323232"/>
          <w:sz w:val="28"/>
          <w:szCs w:val="28"/>
        </w:rPr>
        <w:t>, pues se</w:t>
      </w:r>
      <w:r w:rsidR="00224C63" w:rsidRPr="00224C63">
        <w:rPr>
          <w:rFonts w:ascii="Arial Narrow" w:hAnsi="Arial Narrow" w:cs="Arial"/>
          <w:color w:val="323232"/>
          <w:spacing w:val="1"/>
          <w:sz w:val="28"/>
          <w:szCs w:val="28"/>
        </w:rPr>
        <w:t xml:space="preserve"> </w:t>
      </w:r>
      <w:r w:rsidR="00224C63" w:rsidRPr="00224C63">
        <w:rPr>
          <w:rFonts w:ascii="Arial Narrow" w:hAnsi="Arial Narrow" w:cs="Arial"/>
          <w:color w:val="323232"/>
          <w:sz w:val="28"/>
          <w:szCs w:val="28"/>
        </w:rPr>
        <w:t>estaría</w:t>
      </w:r>
      <w:r w:rsidR="00224C63" w:rsidRPr="00224C63">
        <w:rPr>
          <w:rFonts w:ascii="Arial Narrow" w:hAnsi="Arial Narrow" w:cs="Arial"/>
          <w:color w:val="323232"/>
          <w:spacing w:val="32"/>
          <w:sz w:val="28"/>
          <w:szCs w:val="28"/>
        </w:rPr>
        <w:t xml:space="preserve"> </w:t>
      </w:r>
      <w:r w:rsidR="00224C63" w:rsidRPr="00224C63">
        <w:rPr>
          <w:rFonts w:ascii="Arial Narrow" w:hAnsi="Arial Narrow" w:cs="Arial"/>
          <w:color w:val="323232"/>
          <w:sz w:val="28"/>
          <w:szCs w:val="28"/>
        </w:rPr>
        <w:t>vulnerando</w:t>
      </w:r>
      <w:r w:rsidR="00224C63" w:rsidRPr="00224C63">
        <w:rPr>
          <w:rFonts w:ascii="Arial Narrow" w:hAnsi="Arial Narrow" w:cs="Arial"/>
          <w:color w:val="323232"/>
          <w:spacing w:val="31"/>
          <w:sz w:val="28"/>
          <w:szCs w:val="28"/>
        </w:rPr>
        <w:t xml:space="preserve"> </w:t>
      </w:r>
      <w:r w:rsidR="00224C63" w:rsidRPr="00224C63">
        <w:rPr>
          <w:rFonts w:ascii="Arial Narrow" w:hAnsi="Arial Narrow" w:cs="Arial"/>
          <w:color w:val="323232"/>
          <w:sz w:val="28"/>
          <w:szCs w:val="28"/>
        </w:rPr>
        <w:t>la</w:t>
      </w:r>
      <w:r w:rsidR="00224C63" w:rsidRPr="00224C63">
        <w:rPr>
          <w:rFonts w:ascii="Arial Narrow" w:hAnsi="Arial Narrow" w:cs="Arial"/>
          <w:color w:val="323232"/>
          <w:spacing w:val="31"/>
          <w:sz w:val="28"/>
          <w:szCs w:val="28"/>
        </w:rPr>
        <w:t xml:space="preserve"> </w:t>
      </w:r>
      <w:r w:rsidR="00224C63" w:rsidRPr="00224C63">
        <w:rPr>
          <w:rFonts w:ascii="Arial Narrow" w:hAnsi="Arial Narrow" w:cs="Arial"/>
          <w:color w:val="323232"/>
          <w:sz w:val="28"/>
          <w:szCs w:val="28"/>
        </w:rPr>
        <w:t>legislación</w:t>
      </w:r>
      <w:r w:rsidR="00224C63" w:rsidRPr="00224C63">
        <w:rPr>
          <w:rFonts w:ascii="Arial Narrow" w:hAnsi="Arial Narrow" w:cs="Arial"/>
          <w:color w:val="323232"/>
          <w:spacing w:val="32"/>
          <w:sz w:val="28"/>
          <w:szCs w:val="28"/>
        </w:rPr>
        <w:t xml:space="preserve"> </w:t>
      </w:r>
      <w:r w:rsidR="00224C63" w:rsidRPr="00224C63">
        <w:rPr>
          <w:rFonts w:ascii="Arial Narrow" w:hAnsi="Arial Narrow" w:cs="Arial"/>
          <w:color w:val="323232"/>
          <w:sz w:val="28"/>
          <w:szCs w:val="28"/>
        </w:rPr>
        <w:t>y</w:t>
      </w:r>
      <w:r w:rsidR="00224C63" w:rsidRPr="00224C63">
        <w:rPr>
          <w:rFonts w:ascii="Arial Narrow" w:hAnsi="Arial Narrow" w:cs="Arial"/>
          <w:color w:val="323232"/>
          <w:spacing w:val="31"/>
          <w:sz w:val="28"/>
          <w:szCs w:val="28"/>
        </w:rPr>
        <w:t xml:space="preserve"> </w:t>
      </w:r>
      <w:r w:rsidR="00224C63" w:rsidRPr="00224C63">
        <w:rPr>
          <w:rFonts w:ascii="Arial Narrow" w:hAnsi="Arial Narrow" w:cs="Arial"/>
          <w:color w:val="323232"/>
          <w:sz w:val="28"/>
          <w:szCs w:val="28"/>
        </w:rPr>
        <w:t>asumiendo</w:t>
      </w:r>
      <w:r w:rsidR="00224C63" w:rsidRPr="00224C63">
        <w:rPr>
          <w:rFonts w:ascii="Arial Narrow" w:hAnsi="Arial Narrow" w:cs="Arial"/>
          <w:color w:val="323232"/>
          <w:spacing w:val="32"/>
          <w:sz w:val="28"/>
          <w:szCs w:val="28"/>
        </w:rPr>
        <w:t xml:space="preserve"> </w:t>
      </w:r>
      <w:r w:rsidR="00224C63" w:rsidRPr="00224C63">
        <w:rPr>
          <w:rFonts w:ascii="Arial Narrow" w:hAnsi="Arial Narrow" w:cs="Arial"/>
          <w:color w:val="323232"/>
          <w:sz w:val="28"/>
          <w:szCs w:val="28"/>
        </w:rPr>
        <w:t>obligaciones</w:t>
      </w:r>
      <w:r w:rsidR="00224C63" w:rsidRPr="00224C63">
        <w:rPr>
          <w:rFonts w:ascii="Arial Narrow" w:hAnsi="Arial Narrow" w:cs="Arial"/>
          <w:color w:val="323232"/>
          <w:spacing w:val="32"/>
          <w:sz w:val="28"/>
          <w:szCs w:val="28"/>
        </w:rPr>
        <w:t xml:space="preserve"> </w:t>
      </w:r>
      <w:r w:rsidR="00224C63" w:rsidRPr="00224C63">
        <w:rPr>
          <w:rFonts w:ascii="Arial Narrow" w:hAnsi="Arial Narrow" w:cs="Arial"/>
          <w:color w:val="323232"/>
          <w:sz w:val="28"/>
          <w:szCs w:val="28"/>
        </w:rPr>
        <w:t>indebidas.</w:t>
      </w:r>
      <w:r w:rsidR="00224C63" w:rsidRPr="00224C63">
        <w:rPr>
          <w:rFonts w:ascii="Arial Narrow" w:hAnsi="Arial Narrow" w:cs="Arial"/>
          <w:color w:val="323232"/>
          <w:spacing w:val="31"/>
          <w:sz w:val="28"/>
          <w:szCs w:val="28"/>
        </w:rPr>
        <w:t xml:space="preserve"> </w:t>
      </w:r>
    </w:p>
    <w:p w14:paraId="5154348E" w14:textId="6C76E3EC" w:rsidR="00DB561E" w:rsidRDefault="00DB561E" w:rsidP="00DB561E">
      <w:pPr>
        <w:shd w:val="clear" w:color="auto" w:fill="FFFFFF"/>
        <w:spacing w:before="180" w:after="180" w:line="240" w:lineRule="auto"/>
        <w:jc w:val="both"/>
        <w:rPr>
          <w:rFonts w:ascii="Arial Narrow" w:eastAsia="Times New Roman" w:hAnsi="Arial Narrow" w:cs="Times New Roman"/>
          <w:color w:val="000000"/>
          <w:sz w:val="28"/>
          <w:szCs w:val="28"/>
          <w:lang w:eastAsia="es-ES"/>
        </w:rPr>
      </w:pPr>
      <w:r w:rsidRPr="00AE7661">
        <w:rPr>
          <w:rFonts w:ascii="Arial Narrow" w:eastAsia="Times New Roman" w:hAnsi="Arial Narrow" w:cs="Times New Roman"/>
          <w:color w:val="000000"/>
          <w:sz w:val="28"/>
          <w:szCs w:val="28"/>
          <w:lang w:eastAsia="es-ES"/>
        </w:rPr>
        <w:t xml:space="preserve">La celebración de </w:t>
      </w:r>
      <w:r>
        <w:rPr>
          <w:rFonts w:ascii="Arial Narrow" w:eastAsia="Times New Roman" w:hAnsi="Arial Narrow" w:cs="Times New Roman"/>
          <w:color w:val="000000"/>
          <w:sz w:val="28"/>
          <w:szCs w:val="28"/>
          <w:lang w:eastAsia="es-ES"/>
        </w:rPr>
        <w:t>las Asambleas</w:t>
      </w:r>
      <w:r w:rsidRPr="00AE7661">
        <w:rPr>
          <w:rFonts w:ascii="Arial Narrow" w:eastAsia="Times New Roman" w:hAnsi="Arial Narrow" w:cs="Times New Roman"/>
          <w:color w:val="000000"/>
          <w:sz w:val="28"/>
          <w:szCs w:val="28"/>
          <w:lang w:eastAsia="es-ES"/>
        </w:rPr>
        <w:t xml:space="preserve"> y su repetición</w:t>
      </w:r>
      <w:r>
        <w:rPr>
          <w:rFonts w:ascii="Arial Narrow" w:eastAsia="Times New Roman" w:hAnsi="Arial Narrow" w:cs="Times New Roman"/>
          <w:color w:val="000000"/>
          <w:sz w:val="28"/>
          <w:szCs w:val="28"/>
          <w:lang w:eastAsia="es-ES"/>
        </w:rPr>
        <w:t xml:space="preserve"> sistemática</w:t>
      </w:r>
      <w:r w:rsidRPr="00AE7661">
        <w:rPr>
          <w:rFonts w:ascii="Arial Narrow" w:eastAsia="Times New Roman" w:hAnsi="Arial Narrow" w:cs="Times New Roman"/>
          <w:color w:val="000000"/>
          <w:sz w:val="28"/>
          <w:szCs w:val="28"/>
          <w:lang w:eastAsia="es-ES"/>
        </w:rPr>
        <w:t xml:space="preserve"> por el incumplimiento</w:t>
      </w:r>
      <w:r w:rsidR="00241E9B">
        <w:rPr>
          <w:rFonts w:ascii="Arial Narrow" w:eastAsia="Times New Roman" w:hAnsi="Arial Narrow" w:cs="Times New Roman"/>
          <w:color w:val="000000"/>
          <w:sz w:val="28"/>
          <w:szCs w:val="28"/>
          <w:lang w:eastAsia="es-ES"/>
        </w:rPr>
        <w:t xml:space="preserve"> reiterado</w:t>
      </w:r>
      <w:r w:rsidRPr="00AE7661">
        <w:rPr>
          <w:rFonts w:ascii="Arial Narrow" w:eastAsia="Times New Roman" w:hAnsi="Arial Narrow" w:cs="Times New Roman"/>
          <w:color w:val="000000"/>
          <w:sz w:val="28"/>
          <w:szCs w:val="28"/>
          <w:lang w:eastAsia="es-ES"/>
        </w:rPr>
        <w:t xml:space="preserve"> de </w:t>
      </w:r>
      <w:r w:rsidR="003A32AA">
        <w:rPr>
          <w:rFonts w:ascii="Arial Narrow" w:eastAsia="Times New Roman" w:hAnsi="Arial Narrow" w:cs="Times New Roman"/>
          <w:color w:val="000000"/>
          <w:sz w:val="28"/>
          <w:szCs w:val="28"/>
          <w:lang w:eastAsia="es-ES"/>
        </w:rPr>
        <w:t>falta d</w:t>
      </w:r>
      <w:r w:rsidRPr="00AE7661">
        <w:rPr>
          <w:rFonts w:ascii="Arial Narrow" w:eastAsia="Times New Roman" w:hAnsi="Arial Narrow" w:cs="Times New Roman"/>
          <w:color w:val="000000"/>
          <w:sz w:val="28"/>
          <w:szCs w:val="28"/>
          <w:lang w:eastAsia="es-ES"/>
        </w:rPr>
        <w:t>e TRANSPARENCIA</w:t>
      </w:r>
      <w:r w:rsidR="003A32AA">
        <w:rPr>
          <w:rFonts w:ascii="Arial Narrow" w:eastAsia="Times New Roman" w:hAnsi="Arial Narrow" w:cs="Times New Roman"/>
          <w:color w:val="000000"/>
          <w:sz w:val="28"/>
          <w:szCs w:val="28"/>
          <w:lang w:eastAsia="es-ES"/>
        </w:rPr>
        <w:t xml:space="preserve"> y que han conllevado</w:t>
      </w:r>
      <w:r w:rsidR="003A32AA" w:rsidRPr="00AE7661">
        <w:rPr>
          <w:rFonts w:ascii="Arial Narrow" w:eastAsia="Times New Roman" w:hAnsi="Arial Narrow" w:cs="Times New Roman"/>
          <w:color w:val="000000"/>
          <w:sz w:val="28"/>
          <w:szCs w:val="28"/>
          <w:lang w:eastAsia="es-ES"/>
        </w:rPr>
        <w:t xml:space="preserve"> las anulaciones reiteradas de las asambleas </w:t>
      </w:r>
      <w:r w:rsidRPr="00AE7661">
        <w:rPr>
          <w:rFonts w:ascii="Arial Narrow" w:eastAsia="Times New Roman" w:hAnsi="Arial Narrow" w:cs="Times New Roman"/>
          <w:color w:val="000000"/>
          <w:sz w:val="28"/>
          <w:szCs w:val="28"/>
          <w:lang w:eastAsia="es-ES"/>
        </w:rPr>
        <w:t>por la administración actuante y por los Tribunales de Justicia</w:t>
      </w:r>
      <w:r w:rsidR="003A32AA">
        <w:rPr>
          <w:rFonts w:ascii="Arial Narrow" w:eastAsia="Times New Roman" w:hAnsi="Arial Narrow" w:cs="Times New Roman"/>
          <w:color w:val="000000"/>
          <w:sz w:val="28"/>
          <w:szCs w:val="28"/>
          <w:lang w:eastAsia="es-ES"/>
        </w:rPr>
        <w:t xml:space="preserve"> como ya hemos alegado anteriormente</w:t>
      </w:r>
      <w:r w:rsidR="00241E9B">
        <w:rPr>
          <w:rFonts w:ascii="Arial Narrow" w:eastAsia="Times New Roman" w:hAnsi="Arial Narrow" w:cs="Times New Roman"/>
          <w:color w:val="000000"/>
          <w:sz w:val="28"/>
          <w:szCs w:val="28"/>
          <w:lang w:eastAsia="es-ES"/>
        </w:rPr>
        <w:t>,</w:t>
      </w:r>
      <w:r w:rsidRPr="00AE7661">
        <w:rPr>
          <w:rFonts w:ascii="Arial Narrow" w:eastAsia="Times New Roman" w:hAnsi="Arial Narrow" w:cs="Times New Roman"/>
          <w:color w:val="000000"/>
          <w:sz w:val="28"/>
          <w:szCs w:val="28"/>
          <w:lang w:eastAsia="es-ES"/>
        </w:rPr>
        <w:t xml:space="preserve"> está produciendo un daño económico irreparable a la EUCE y a TODOS LOS PROPIETARIOS</w:t>
      </w:r>
      <w:r w:rsidR="00921878">
        <w:rPr>
          <w:rFonts w:ascii="Arial Narrow" w:eastAsia="Times New Roman" w:hAnsi="Arial Narrow" w:cs="Times New Roman"/>
          <w:color w:val="000000"/>
          <w:sz w:val="28"/>
          <w:szCs w:val="28"/>
          <w:lang w:eastAsia="es-ES"/>
        </w:rPr>
        <w:t xml:space="preserve"> y aplicando costes a partidas económicas diferentes a la finalidad de conservación de la EUCE</w:t>
      </w:r>
      <w:r w:rsidR="003A32AA">
        <w:rPr>
          <w:rFonts w:ascii="Arial Narrow" w:eastAsia="Times New Roman" w:hAnsi="Arial Narrow" w:cs="Times New Roman"/>
          <w:color w:val="000000"/>
          <w:sz w:val="28"/>
          <w:szCs w:val="28"/>
          <w:lang w:eastAsia="es-ES"/>
        </w:rPr>
        <w:t>, a modo de ejemplo, nos referiremos</w:t>
      </w:r>
      <w:r w:rsidR="00D24EB3">
        <w:rPr>
          <w:rFonts w:ascii="Arial Narrow" w:eastAsia="Times New Roman" w:hAnsi="Arial Narrow" w:cs="Times New Roman"/>
          <w:color w:val="000000"/>
          <w:sz w:val="28"/>
          <w:szCs w:val="28"/>
          <w:lang w:eastAsia="es-ES"/>
        </w:rPr>
        <w:t xml:space="preserve"> solo, en este momento, </w:t>
      </w:r>
      <w:r w:rsidR="003A32AA">
        <w:rPr>
          <w:rFonts w:ascii="Arial Narrow" w:eastAsia="Times New Roman" w:hAnsi="Arial Narrow" w:cs="Times New Roman"/>
          <w:color w:val="000000"/>
          <w:sz w:val="28"/>
          <w:szCs w:val="28"/>
          <w:lang w:eastAsia="es-ES"/>
        </w:rPr>
        <w:t xml:space="preserve">a las partidas de los </w:t>
      </w:r>
      <w:r w:rsidR="00D24EB3">
        <w:rPr>
          <w:rFonts w:ascii="Arial Narrow" w:eastAsia="Times New Roman" w:hAnsi="Arial Narrow" w:cs="Times New Roman"/>
          <w:color w:val="000000"/>
          <w:sz w:val="28"/>
          <w:szCs w:val="28"/>
          <w:lang w:eastAsia="es-ES"/>
        </w:rPr>
        <w:t xml:space="preserve">costes </w:t>
      </w:r>
      <w:r w:rsidR="003A32AA">
        <w:rPr>
          <w:rFonts w:ascii="Arial Narrow" w:eastAsia="Times New Roman" w:hAnsi="Arial Narrow" w:cs="Times New Roman"/>
          <w:color w:val="000000"/>
          <w:sz w:val="28"/>
          <w:szCs w:val="28"/>
          <w:lang w:eastAsia="es-ES"/>
        </w:rPr>
        <w:t xml:space="preserve">abogados y procuradores </w:t>
      </w:r>
      <w:r w:rsidR="00D24EB3">
        <w:rPr>
          <w:rFonts w:ascii="Arial Narrow" w:eastAsia="Times New Roman" w:hAnsi="Arial Narrow" w:cs="Times New Roman"/>
          <w:color w:val="000000"/>
          <w:sz w:val="28"/>
          <w:szCs w:val="28"/>
          <w:lang w:eastAsia="es-ES"/>
        </w:rPr>
        <w:t xml:space="preserve"> contra los recursos de los propios propietarios y las resoluciones de la administración actuante. El</w:t>
      </w:r>
      <w:r w:rsidR="003A32AA">
        <w:rPr>
          <w:rFonts w:ascii="Arial Narrow" w:eastAsia="Times New Roman" w:hAnsi="Arial Narrow" w:cs="Times New Roman"/>
          <w:color w:val="000000"/>
          <w:sz w:val="28"/>
          <w:szCs w:val="28"/>
          <w:lang w:eastAsia="es-ES"/>
        </w:rPr>
        <w:t xml:space="preserve"> </w:t>
      </w:r>
      <w:r w:rsidR="004820C3">
        <w:rPr>
          <w:rFonts w:ascii="Arial Narrow" w:eastAsia="Times New Roman" w:hAnsi="Arial Narrow" w:cs="Times New Roman"/>
          <w:color w:val="000000"/>
          <w:sz w:val="28"/>
          <w:szCs w:val="28"/>
          <w:lang w:eastAsia="es-ES"/>
        </w:rPr>
        <w:t>presidente, tal</w:t>
      </w:r>
      <w:r w:rsidR="00D24EB3">
        <w:rPr>
          <w:rFonts w:ascii="Arial Narrow" w:eastAsia="Times New Roman" w:hAnsi="Arial Narrow" w:cs="Times New Roman"/>
          <w:color w:val="000000"/>
          <w:sz w:val="28"/>
          <w:szCs w:val="28"/>
          <w:lang w:eastAsia="es-ES"/>
        </w:rPr>
        <w:t xml:space="preserve"> como </w:t>
      </w:r>
      <w:r w:rsidR="003A32AA">
        <w:rPr>
          <w:rFonts w:ascii="Arial Narrow" w:eastAsia="Times New Roman" w:hAnsi="Arial Narrow" w:cs="Times New Roman"/>
          <w:color w:val="000000"/>
          <w:sz w:val="28"/>
          <w:szCs w:val="28"/>
          <w:lang w:eastAsia="es-ES"/>
        </w:rPr>
        <w:t>se indica en la alegación OCTAVA</w:t>
      </w:r>
      <w:r w:rsidR="00D24EB3">
        <w:rPr>
          <w:rFonts w:ascii="Arial Narrow" w:eastAsia="Times New Roman" w:hAnsi="Arial Narrow" w:cs="Times New Roman"/>
          <w:color w:val="000000"/>
          <w:sz w:val="28"/>
          <w:szCs w:val="28"/>
          <w:lang w:eastAsia="es-ES"/>
        </w:rPr>
        <w:t>,</w:t>
      </w:r>
      <w:r w:rsidR="003A32AA">
        <w:rPr>
          <w:rFonts w:ascii="Arial Narrow" w:eastAsia="Times New Roman" w:hAnsi="Arial Narrow" w:cs="Times New Roman"/>
          <w:color w:val="000000"/>
          <w:sz w:val="28"/>
          <w:szCs w:val="28"/>
          <w:lang w:eastAsia="es-ES"/>
        </w:rPr>
        <w:t xml:space="preserve"> reconoce como colaboradores </w:t>
      </w:r>
      <w:r w:rsidR="00D24EB3">
        <w:rPr>
          <w:rFonts w:ascii="Arial Narrow" w:eastAsia="Times New Roman" w:hAnsi="Arial Narrow" w:cs="Times New Roman"/>
          <w:color w:val="000000"/>
          <w:sz w:val="28"/>
          <w:szCs w:val="28"/>
          <w:lang w:eastAsia="es-ES"/>
        </w:rPr>
        <w:t>de</w:t>
      </w:r>
      <w:r w:rsidR="003A32AA">
        <w:rPr>
          <w:rFonts w:ascii="Arial Narrow" w:eastAsia="Times New Roman" w:hAnsi="Arial Narrow" w:cs="Times New Roman"/>
          <w:color w:val="000000"/>
          <w:sz w:val="28"/>
          <w:szCs w:val="28"/>
          <w:lang w:eastAsia="es-ES"/>
        </w:rPr>
        <w:t xml:space="preserve"> su despacho particular. </w:t>
      </w:r>
    </w:p>
    <w:p w14:paraId="5D84F913" w14:textId="77777777" w:rsidR="00DB561E" w:rsidRPr="00224C63" w:rsidRDefault="00DB561E" w:rsidP="00224C63">
      <w:pPr>
        <w:jc w:val="both"/>
        <w:rPr>
          <w:rFonts w:ascii="Arial Narrow" w:hAnsi="Arial Narrow" w:cs="Arial"/>
          <w:color w:val="323232"/>
          <w:spacing w:val="31"/>
          <w:sz w:val="28"/>
          <w:szCs w:val="28"/>
        </w:rPr>
      </w:pPr>
    </w:p>
    <w:p w14:paraId="48B691F8" w14:textId="7278D319" w:rsidR="00F263A0" w:rsidRPr="00AE7661" w:rsidRDefault="00052D29" w:rsidP="00052D29">
      <w:pPr>
        <w:jc w:val="both"/>
        <w:rPr>
          <w:rFonts w:ascii="Arial Narrow" w:eastAsia="Times New Roman" w:hAnsi="Arial Narrow" w:cs="Times New Roman"/>
          <w:color w:val="000000"/>
          <w:sz w:val="28"/>
          <w:szCs w:val="28"/>
          <w:lang w:eastAsia="es-ES"/>
        </w:rPr>
      </w:pPr>
      <w:r w:rsidRPr="00AE7661">
        <w:rPr>
          <w:rFonts w:ascii="Arial Narrow" w:hAnsi="Arial Narrow" w:cs="Arial"/>
          <w:sz w:val="28"/>
          <w:szCs w:val="28"/>
        </w:rPr>
        <w:t>Por todo ello</w:t>
      </w:r>
      <w:r w:rsidR="00524B33">
        <w:rPr>
          <w:rFonts w:ascii="Arial Narrow" w:hAnsi="Arial Narrow" w:cs="Arial"/>
          <w:sz w:val="28"/>
          <w:szCs w:val="28"/>
        </w:rPr>
        <w:t>, entiendo que la convocatoria es NULA de pleno derecho</w:t>
      </w:r>
      <w:r w:rsidRPr="00AE7661">
        <w:rPr>
          <w:rFonts w:ascii="Arial Narrow" w:hAnsi="Arial Narrow" w:cs="Arial"/>
          <w:sz w:val="28"/>
          <w:szCs w:val="28"/>
        </w:rPr>
        <w:t xml:space="preserve"> y con el fin de llevar a cabo la defensa de mis intereses</w:t>
      </w:r>
      <w:r w:rsidR="0007230C">
        <w:rPr>
          <w:rFonts w:ascii="Arial Narrow" w:hAnsi="Arial Narrow" w:cs="Arial"/>
          <w:sz w:val="28"/>
          <w:szCs w:val="28"/>
        </w:rPr>
        <w:t xml:space="preserve"> legítimos y el de todos los propietarios</w:t>
      </w:r>
      <w:r w:rsidR="00524B33">
        <w:rPr>
          <w:rFonts w:ascii="Arial Narrow" w:hAnsi="Arial Narrow" w:cs="Arial"/>
          <w:sz w:val="28"/>
          <w:szCs w:val="28"/>
        </w:rPr>
        <w:t>,</w:t>
      </w:r>
      <w:r w:rsidRPr="00AE7661">
        <w:rPr>
          <w:rFonts w:ascii="Arial Narrow" w:hAnsi="Arial Narrow" w:cs="Arial"/>
          <w:sz w:val="28"/>
          <w:szCs w:val="28"/>
        </w:rPr>
        <w:t xml:space="preserve"> como miembro</w:t>
      </w:r>
      <w:r w:rsidR="0007230C">
        <w:rPr>
          <w:rFonts w:ascii="Arial Narrow" w:hAnsi="Arial Narrow" w:cs="Arial"/>
          <w:sz w:val="28"/>
          <w:szCs w:val="28"/>
        </w:rPr>
        <w:t>s</w:t>
      </w:r>
      <w:r w:rsidRPr="00AE7661">
        <w:rPr>
          <w:rFonts w:ascii="Arial Narrow" w:hAnsi="Arial Narrow" w:cs="Arial"/>
          <w:sz w:val="28"/>
          <w:szCs w:val="28"/>
        </w:rPr>
        <w:t xml:space="preserve"> de la entidad de conservación </w:t>
      </w:r>
      <w:r w:rsidR="00AE7661">
        <w:rPr>
          <w:rFonts w:ascii="Arial Narrow" w:hAnsi="Arial Narrow" w:cs="Arial"/>
          <w:sz w:val="28"/>
          <w:szCs w:val="28"/>
        </w:rPr>
        <w:t>y a fin de evitar daños</w:t>
      </w:r>
      <w:r w:rsidR="0007230C">
        <w:rPr>
          <w:rFonts w:ascii="Arial Narrow" w:hAnsi="Arial Narrow" w:cs="Arial"/>
          <w:sz w:val="28"/>
          <w:szCs w:val="28"/>
        </w:rPr>
        <w:t xml:space="preserve"> mayores</w:t>
      </w:r>
      <w:r w:rsidR="00AE7661">
        <w:rPr>
          <w:rFonts w:ascii="Arial Narrow" w:hAnsi="Arial Narrow" w:cs="Arial"/>
          <w:sz w:val="28"/>
          <w:szCs w:val="28"/>
        </w:rPr>
        <w:t>.</w:t>
      </w:r>
    </w:p>
    <w:p w14:paraId="1416EADA" w14:textId="77777777" w:rsidR="007C719D" w:rsidRDefault="007C719D" w:rsidP="006678AF">
      <w:pPr>
        <w:shd w:val="clear" w:color="auto" w:fill="FFFFFF"/>
        <w:spacing w:before="180" w:after="180" w:line="240" w:lineRule="auto"/>
        <w:jc w:val="both"/>
        <w:rPr>
          <w:rFonts w:ascii="Arial Narrow" w:eastAsia="Times New Roman" w:hAnsi="Arial Narrow" w:cs="Times New Roman"/>
          <w:b/>
          <w:bCs/>
          <w:color w:val="000000"/>
          <w:sz w:val="40"/>
          <w:szCs w:val="40"/>
          <w:lang w:eastAsia="es-ES"/>
        </w:rPr>
      </w:pPr>
    </w:p>
    <w:p w14:paraId="79DC6155" w14:textId="4891953C" w:rsidR="008266DE" w:rsidRPr="007C719D" w:rsidRDefault="00052D29" w:rsidP="006678AF">
      <w:pPr>
        <w:shd w:val="clear" w:color="auto" w:fill="FFFFFF"/>
        <w:spacing w:before="180" w:after="180" w:line="240" w:lineRule="auto"/>
        <w:jc w:val="both"/>
        <w:rPr>
          <w:rFonts w:ascii="Arial Narrow" w:eastAsia="Times New Roman" w:hAnsi="Arial Narrow" w:cs="Times New Roman"/>
          <w:b/>
          <w:bCs/>
          <w:color w:val="000000"/>
          <w:sz w:val="40"/>
          <w:szCs w:val="40"/>
          <w:lang w:eastAsia="es-ES"/>
        </w:rPr>
      </w:pPr>
      <w:r w:rsidRPr="007C719D">
        <w:rPr>
          <w:rFonts w:ascii="Arial Narrow" w:eastAsia="Times New Roman" w:hAnsi="Arial Narrow" w:cs="Times New Roman"/>
          <w:b/>
          <w:bCs/>
          <w:color w:val="000000"/>
          <w:sz w:val="40"/>
          <w:szCs w:val="40"/>
          <w:lang w:eastAsia="es-ES"/>
        </w:rPr>
        <w:t>SOLICITO</w:t>
      </w:r>
    </w:p>
    <w:p w14:paraId="702A8076" w14:textId="7603C259" w:rsidR="008266DE" w:rsidRPr="00AE7661" w:rsidRDefault="00052D29" w:rsidP="006678AF">
      <w:pPr>
        <w:shd w:val="clear" w:color="auto" w:fill="FFFFFF"/>
        <w:spacing w:before="180" w:after="180" w:line="240" w:lineRule="auto"/>
        <w:jc w:val="both"/>
        <w:rPr>
          <w:rFonts w:ascii="Arial Narrow" w:eastAsia="Times New Roman" w:hAnsi="Arial Narrow" w:cs="Times New Roman"/>
          <w:color w:val="000000"/>
          <w:sz w:val="28"/>
          <w:szCs w:val="28"/>
          <w:lang w:eastAsia="es-ES"/>
        </w:rPr>
      </w:pPr>
      <w:r w:rsidRPr="00AE7661">
        <w:rPr>
          <w:rFonts w:ascii="Arial Narrow" w:eastAsia="Times New Roman" w:hAnsi="Arial Narrow" w:cs="Times New Roman"/>
          <w:b/>
          <w:bCs/>
          <w:color w:val="000000"/>
          <w:sz w:val="28"/>
          <w:szCs w:val="28"/>
          <w:lang w:eastAsia="es-ES"/>
        </w:rPr>
        <w:t>Se proceda a realizar la DESCONVOCATORIA de la Asamblea General Ordinaria 2022, prevista para el próximo día 24 de septiembre de 2022.</w:t>
      </w:r>
    </w:p>
    <w:p w14:paraId="382EEE6B" w14:textId="77777777" w:rsidR="00257C88" w:rsidRPr="00AE7661" w:rsidRDefault="00257C88" w:rsidP="006678AF">
      <w:pPr>
        <w:shd w:val="clear" w:color="auto" w:fill="FFFFFF"/>
        <w:spacing w:before="180" w:after="180" w:line="240" w:lineRule="auto"/>
        <w:jc w:val="both"/>
        <w:rPr>
          <w:rFonts w:ascii="Arial Narrow" w:eastAsia="Times New Roman" w:hAnsi="Arial Narrow" w:cs="Times New Roman"/>
          <w:color w:val="000000"/>
          <w:sz w:val="28"/>
          <w:szCs w:val="28"/>
          <w:lang w:eastAsia="es-ES"/>
        </w:rPr>
      </w:pPr>
    </w:p>
    <w:p w14:paraId="0543CF5A" w14:textId="1A4F8081" w:rsidR="008266DE" w:rsidRPr="00AE7661" w:rsidRDefault="008266DE" w:rsidP="007C719D">
      <w:pPr>
        <w:shd w:val="clear" w:color="auto" w:fill="FFFFFF"/>
        <w:spacing w:before="180" w:after="180" w:line="240" w:lineRule="auto"/>
        <w:jc w:val="right"/>
        <w:rPr>
          <w:rFonts w:ascii="Arial Narrow" w:eastAsia="Times New Roman" w:hAnsi="Arial Narrow" w:cs="Times New Roman"/>
          <w:color w:val="000000"/>
          <w:sz w:val="28"/>
          <w:szCs w:val="28"/>
          <w:lang w:eastAsia="es-ES"/>
        </w:rPr>
      </w:pPr>
      <w:r w:rsidRPr="00AE7661">
        <w:rPr>
          <w:rFonts w:ascii="Arial Narrow" w:eastAsia="Times New Roman" w:hAnsi="Arial Narrow" w:cs="Times New Roman"/>
          <w:color w:val="000000"/>
          <w:sz w:val="28"/>
          <w:szCs w:val="28"/>
          <w:lang w:eastAsia="es-ES"/>
        </w:rPr>
        <w:t>En</w:t>
      </w:r>
      <w:r w:rsidR="008E53F0" w:rsidRPr="00AE7661">
        <w:rPr>
          <w:rFonts w:ascii="Arial Narrow" w:eastAsia="Times New Roman" w:hAnsi="Arial Narrow" w:cs="Times New Roman"/>
          <w:color w:val="000000"/>
          <w:sz w:val="28"/>
          <w:szCs w:val="28"/>
          <w:lang w:eastAsia="es-ES"/>
        </w:rPr>
        <w:t xml:space="preserve"> Nuevo Baztán</w:t>
      </w:r>
      <w:r w:rsidRPr="00AE7661">
        <w:rPr>
          <w:rFonts w:ascii="Arial Narrow" w:eastAsia="Times New Roman" w:hAnsi="Arial Narrow" w:cs="Times New Roman"/>
          <w:color w:val="000000"/>
          <w:sz w:val="28"/>
          <w:szCs w:val="28"/>
          <w:lang w:eastAsia="es-ES"/>
        </w:rPr>
        <w:t xml:space="preserve">, a </w:t>
      </w:r>
      <w:r w:rsidR="00A66644">
        <w:rPr>
          <w:rFonts w:ascii="Arial Narrow" w:eastAsia="Times New Roman" w:hAnsi="Arial Narrow" w:cs="Times New Roman"/>
          <w:color w:val="000000"/>
          <w:sz w:val="28"/>
          <w:szCs w:val="28"/>
          <w:lang w:eastAsia="es-ES"/>
        </w:rPr>
        <w:t>__</w:t>
      </w:r>
      <w:r w:rsidR="001F0718" w:rsidRPr="00AE7661">
        <w:rPr>
          <w:rFonts w:ascii="Arial Narrow" w:eastAsia="Times New Roman" w:hAnsi="Arial Narrow" w:cs="Times New Roman"/>
          <w:color w:val="000000"/>
          <w:sz w:val="28"/>
          <w:szCs w:val="28"/>
          <w:lang w:eastAsia="es-ES"/>
        </w:rPr>
        <w:t xml:space="preserve"> </w:t>
      </w:r>
      <w:r w:rsidRPr="00AE7661">
        <w:rPr>
          <w:rFonts w:ascii="Arial Narrow" w:eastAsia="Times New Roman" w:hAnsi="Arial Narrow" w:cs="Times New Roman"/>
          <w:color w:val="000000"/>
          <w:sz w:val="28"/>
          <w:szCs w:val="28"/>
          <w:lang w:eastAsia="es-ES"/>
        </w:rPr>
        <w:t xml:space="preserve">de </w:t>
      </w:r>
      <w:r w:rsidR="00B664A9">
        <w:rPr>
          <w:rFonts w:ascii="Arial Narrow" w:eastAsia="Times New Roman" w:hAnsi="Arial Narrow" w:cs="Times New Roman"/>
          <w:color w:val="000000"/>
          <w:sz w:val="28"/>
          <w:szCs w:val="28"/>
          <w:lang w:eastAsia="es-ES"/>
        </w:rPr>
        <w:t>septiembre</w:t>
      </w:r>
      <w:r w:rsidRPr="00AE7661">
        <w:rPr>
          <w:rFonts w:ascii="Arial Narrow" w:eastAsia="Times New Roman" w:hAnsi="Arial Narrow" w:cs="Times New Roman"/>
          <w:color w:val="000000"/>
          <w:sz w:val="28"/>
          <w:szCs w:val="28"/>
          <w:lang w:eastAsia="es-ES"/>
        </w:rPr>
        <w:t xml:space="preserve"> de 20</w:t>
      </w:r>
      <w:r w:rsidR="00A66644">
        <w:rPr>
          <w:rFonts w:ascii="Arial Narrow" w:eastAsia="Times New Roman" w:hAnsi="Arial Narrow" w:cs="Times New Roman"/>
          <w:color w:val="000000"/>
          <w:sz w:val="28"/>
          <w:szCs w:val="28"/>
          <w:lang w:eastAsia="es-ES"/>
        </w:rPr>
        <w:t>0</w:t>
      </w:r>
      <w:r w:rsidRPr="00AE7661">
        <w:rPr>
          <w:rFonts w:ascii="Arial Narrow" w:eastAsia="Times New Roman" w:hAnsi="Arial Narrow" w:cs="Times New Roman"/>
          <w:color w:val="000000"/>
          <w:sz w:val="28"/>
          <w:szCs w:val="28"/>
          <w:lang w:eastAsia="es-ES"/>
        </w:rPr>
        <w:t>2</w:t>
      </w:r>
    </w:p>
    <w:p w14:paraId="30A1BB32" w14:textId="47972EA7" w:rsidR="00C0269A" w:rsidRDefault="00C0269A" w:rsidP="006678AF">
      <w:pPr>
        <w:shd w:val="clear" w:color="auto" w:fill="FFFFFF"/>
        <w:spacing w:before="180" w:after="180" w:line="240" w:lineRule="auto"/>
        <w:jc w:val="both"/>
        <w:rPr>
          <w:rFonts w:ascii="Arial Narrow" w:eastAsia="Times New Roman" w:hAnsi="Arial Narrow" w:cs="Times New Roman"/>
          <w:color w:val="000000"/>
          <w:lang w:eastAsia="es-ES"/>
        </w:rPr>
      </w:pPr>
    </w:p>
    <w:p w14:paraId="0DE58D12" w14:textId="3A619B32" w:rsidR="00C0269A" w:rsidRDefault="00C0269A" w:rsidP="006678AF">
      <w:pPr>
        <w:shd w:val="clear" w:color="auto" w:fill="FFFFFF"/>
        <w:spacing w:before="180" w:after="180" w:line="240" w:lineRule="auto"/>
        <w:jc w:val="both"/>
        <w:rPr>
          <w:rFonts w:ascii="Arial Narrow" w:eastAsia="Times New Roman" w:hAnsi="Arial Narrow" w:cs="Times New Roman"/>
          <w:color w:val="000000"/>
          <w:lang w:eastAsia="es-ES"/>
        </w:rPr>
      </w:pPr>
    </w:p>
    <w:p w14:paraId="17F6BCAA" w14:textId="13B24E8E" w:rsidR="00241E9B" w:rsidRDefault="00C0269A" w:rsidP="001D141D">
      <w:pPr>
        <w:shd w:val="clear" w:color="auto" w:fill="FFFFFF"/>
        <w:spacing w:before="180" w:after="180" w:line="240" w:lineRule="auto"/>
        <w:jc w:val="both"/>
        <w:rPr>
          <w:rFonts w:ascii="Arial Narrow" w:eastAsia="Times New Roman" w:hAnsi="Arial Narrow" w:cs="Times New Roman"/>
          <w:color w:val="000000"/>
          <w:sz w:val="18"/>
          <w:szCs w:val="18"/>
          <w:lang w:eastAsia="es-ES"/>
        </w:rPr>
      </w:pPr>
      <w:r>
        <w:rPr>
          <w:rFonts w:ascii="Arial Narrow" w:eastAsia="Times New Roman" w:hAnsi="Arial Narrow" w:cs="Times New Roman"/>
          <w:color w:val="000000"/>
          <w:lang w:eastAsia="es-ES"/>
        </w:rPr>
        <w:t xml:space="preserve">Fdo. </w:t>
      </w:r>
      <w:r w:rsidR="00241E9B" w:rsidRPr="00241E9B">
        <w:rPr>
          <w:rFonts w:ascii="Arial Narrow" w:eastAsia="Times New Roman" w:hAnsi="Arial Narrow" w:cs="Times New Roman"/>
          <w:color w:val="000000"/>
          <w:sz w:val="18"/>
          <w:szCs w:val="18"/>
          <w:lang w:eastAsia="es-ES"/>
        </w:rPr>
        <w:t>(nombre y apellidos</w:t>
      </w:r>
      <w:r w:rsidR="00241E9B">
        <w:rPr>
          <w:rFonts w:ascii="Arial Narrow" w:eastAsia="Times New Roman" w:hAnsi="Arial Narrow" w:cs="Times New Roman"/>
          <w:color w:val="000000"/>
          <w:sz w:val="18"/>
          <w:szCs w:val="18"/>
          <w:lang w:eastAsia="es-ES"/>
        </w:rPr>
        <w:t>)</w:t>
      </w:r>
      <w:r w:rsidR="00EA36CA">
        <w:rPr>
          <w:rFonts w:ascii="Arial Narrow" w:eastAsia="Times New Roman" w:hAnsi="Arial Narrow" w:cs="Times New Roman"/>
          <w:color w:val="000000"/>
          <w:sz w:val="18"/>
          <w:szCs w:val="18"/>
          <w:lang w:eastAsia="es-ES"/>
        </w:rPr>
        <w:t xml:space="preserve">: </w:t>
      </w:r>
      <w:r w:rsidR="00241E9B">
        <w:rPr>
          <w:rFonts w:ascii="Arial Narrow" w:eastAsia="Times New Roman" w:hAnsi="Arial Narrow" w:cs="Times New Roman"/>
          <w:color w:val="000000"/>
          <w:sz w:val="18"/>
          <w:szCs w:val="18"/>
          <w:lang w:eastAsia="es-ES"/>
        </w:rPr>
        <w:t>…</w:t>
      </w:r>
      <w:r w:rsidR="00EA36CA">
        <w:rPr>
          <w:rFonts w:ascii="Arial Narrow" w:eastAsia="Times New Roman" w:hAnsi="Arial Narrow" w:cs="Times New Roman"/>
          <w:color w:val="000000"/>
          <w:sz w:val="18"/>
          <w:szCs w:val="18"/>
          <w:lang w:eastAsia="es-ES"/>
        </w:rPr>
        <w:t>………………</w:t>
      </w:r>
      <w:r w:rsidR="00241E9B">
        <w:rPr>
          <w:rFonts w:ascii="Arial Narrow" w:eastAsia="Times New Roman" w:hAnsi="Arial Narrow" w:cs="Times New Roman"/>
          <w:color w:val="000000"/>
          <w:sz w:val="18"/>
          <w:szCs w:val="18"/>
          <w:lang w:eastAsia="es-ES"/>
        </w:rPr>
        <w:t>……………………………………….</w:t>
      </w:r>
    </w:p>
    <w:p w14:paraId="633B6C88" w14:textId="77777777" w:rsidR="00241E9B" w:rsidRDefault="00241E9B" w:rsidP="001D141D">
      <w:pPr>
        <w:shd w:val="clear" w:color="auto" w:fill="FFFFFF"/>
        <w:spacing w:before="180" w:after="180" w:line="240" w:lineRule="auto"/>
        <w:jc w:val="both"/>
        <w:rPr>
          <w:rFonts w:ascii="Arial Narrow" w:eastAsia="Times New Roman" w:hAnsi="Arial Narrow" w:cs="Times New Roman"/>
          <w:color w:val="000000"/>
          <w:sz w:val="18"/>
          <w:szCs w:val="18"/>
          <w:lang w:eastAsia="es-ES"/>
        </w:rPr>
      </w:pPr>
    </w:p>
    <w:p w14:paraId="46B23F7B" w14:textId="77777777" w:rsidR="00241E9B" w:rsidRDefault="00241E9B" w:rsidP="001D141D">
      <w:pPr>
        <w:shd w:val="clear" w:color="auto" w:fill="FFFFFF"/>
        <w:spacing w:before="180" w:after="180" w:line="240" w:lineRule="auto"/>
        <w:jc w:val="both"/>
        <w:rPr>
          <w:rFonts w:ascii="Arial Narrow" w:eastAsia="Times New Roman" w:hAnsi="Arial Narrow" w:cs="Times New Roman"/>
          <w:color w:val="000000"/>
          <w:sz w:val="18"/>
          <w:szCs w:val="18"/>
          <w:lang w:eastAsia="es-ES"/>
        </w:rPr>
      </w:pPr>
    </w:p>
    <w:p w14:paraId="356BBDAE" w14:textId="20475AE6" w:rsidR="00E45BD6" w:rsidRDefault="00241E9B" w:rsidP="001D141D">
      <w:pPr>
        <w:shd w:val="clear" w:color="auto" w:fill="FFFFFF"/>
        <w:spacing w:before="180" w:after="180" w:line="240" w:lineRule="auto"/>
        <w:jc w:val="both"/>
        <w:rPr>
          <w:rFonts w:ascii="Arial Narrow" w:eastAsia="Times New Roman" w:hAnsi="Arial Narrow" w:cs="Times New Roman"/>
          <w:color w:val="000000"/>
          <w:lang w:eastAsia="es-ES"/>
        </w:rPr>
      </w:pPr>
      <w:r w:rsidRPr="007C719D">
        <w:rPr>
          <w:rFonts w:ascii="Arial Narrow" w:eastAsia="Times New Roman" w:hAnsi="Arial Narrow" w:cs="Times New Roman"/>
          <w:color w:val="000000"/>
          <w:sz w:val="20"/>
          <w:szCs w:val="20"/>
          <w:lang w:eastAsia="es-ES"/>
        </w:rPr>
        <w:t>(firma)</w:t>
      </w:r>
      <w:r>
        <w:rPr>
          <w:rFonts w:ascii="Arial Narrow" w:eastAsia="Times New Roman" w:hAnsi="Arial Narrow" w:cs="Times New Roman"/>
          <w:color w:val="000000"/>
          <w:lang w:eastAsia="es-ES"/>
        </w:rPr>
        <w:t>……………………………………………………………………</w:t>
      </w:r>
    </w:p>
    <w:p w14:paraId="74E69B2E" w14:textId="4B782372" w:rsidR="00E45BD6" w:rsidRDefault="00E45BD6" w:rsidP="009F2C49">
      <w:pPr>
        <w:shd w:val="clear" w:color="auto" w:fill="FFFFFF"/>
        <w:spacing w:before="180" w:after="180" w:line="240" w:lineRule="auto"/>
        <w:jc w:val="center"/>
        <w:rPr>
          <w:rFonts w:ascii="Arial Narrow" w:eastAsia="Times New Roman" w:hAnsi="Arial Narrow" w:cs="Times New Roman"/>
          <w:color w:val="000000"/>
          <w:lang w:eastAsia="es-ES"/>
        </w:rPr>
      </w:pPr>
    </w:p>
    <w:sectPr w:rsidR="00E45BD6" w:rsidSect="00E45BD6">
      <w:headerReference w:type="even" r:id="rId7"/>
      <w:headerReference w:type="default" r:id="rId8"/>
      <w:footerReference w:type="even" r:id="rId9"/>
      <w:footerReference w:type="default" r:id="rId10"/>
      <w:headerReference w:type="first" r:id="rId11"/>
      <w:footerReference w:type="first" r:id="rId12"/>
      <w:pgSz w:w="11906" w:h="16838"/>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3F96C" w14:textId="77777777" w:rsidR="009B7BF7" w:rsidRDefault="009B7BF7" w:rsidP="00A04CBC">
      <w:pPr>
        <w:spacing w:after="0" w:line="240" w:lineRule="auto"/>
      </w:pPr>
      <w:r>
        <w:separator/>
      </w:r>
    </w:p>
  </w:endnote>
  <w:endnote w:type="continuationSeparator" w:id="0">
    <w:p w14:paraId="673FF74C" w14:textId="77777777" w:rsidR="009B7BF7" w:rsidRDefault="009B7BF7" w:rsidP="00A0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E8A37" w14:textId="77777777" w:rsidR="00EE40C4" w:rsidRDefault="00EE40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83466"/>
      <w:docPartObj>
        <w:docPartGallery w:val="Page Numbers (Bottom of Page)"/>
        <w:docPartUnique/>
      </w:docPartObj>
    </w:sdtPr>
    <w:sdtEndPr/>
    <w:sdtContent>
      <w:p w14:paraId="12A10E91" w14:textId="0CA71E5C" w:rsidR="00AF109D" w:rsidRDefault="00AF109D">
        <w:pPr>
          <w:pStyle w:val="Piedepgina"/>
          <w:jc w:val="right"/>
        </w:pPr>
        <w:r>
          <w:fldChar w:fldCharType="begin"/>
        </w:r>
        <w:r>
          <w:instrText>PAGE   \* MERGEFORMAT</w:instrText>
        </w:r>
        <w:r>
          <w:fldChar w:fldCharType="separate"/>
        </w:r>
        <w:r w:rsidR="007A67E6">
          <w:rPr>
            <w:noProof/>
          </w:rPr>
          <w:t>5</w:t>
        </w:r>
        <w:r>
          <w:fldChar w:fldCharType="end"/>
        </w:r>
      </w:p>
    </w:sdtContent>
  </w:sdt>
  <w:p w14:paraId="1203B006" w14:textId="77777777" w:rsidR="00A04CBC" w:rsidRDefault="00A04CB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FA3DA" w14:textId="77777777" w:rsidR="00EE40C4" w:rsidRDefault="00EE40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18FB0" w14:textId="77777777" w:rsidR="009B7BF7" w:rsidRDefault="009B7BF7" w:rsidP="00A04CBC">
      <w:pPr>
        <w:spacing w:after="0" w:line="240" w:lineRule="auto"/>
      </w:pPr>
      <w:r>
        <w:separator/>
      </w:r>
    </w:p>
  </w:footnote>
  <w:footnote w:type="continuationSeparator" w:id="0">
    <w:p w14:paraId="09EA2DD3" w14:textId="77777777" w:rsidR="009B7BF7" w:rsidRDefault="009B7BF7" w:rsidP="00A04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9220" w14:textId="77777777" w:rsidR="00EE40C4" w:rsidRDefault="00EE40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54863" w14:textId="7A741F85" w:rsidR="00EE40C4" w:rsidRDefault="00EE40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D84A6" w14:textId="77777777" w:rsidR="00EE40C4" w:rsidRDefault="00EE40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BD"/>
    <w:rsid w:val="00026F92"/>
    <w:rsid w:val="00052D29"/>
    <w:rsid w:val="00065407"/>
    <w:rsid w:val="0007230C"/>
    <w:rsid w:val="000839D0"/>
    <w:rsid w:val="0016732E"/>
    <w:rsid w:val="001A046D"/>
    <w:rsid w:val="001C433F"/>
    <w:rsid w:val="001D141D"/>
    <w:rsid w:val="001E1086"/>
    <w:rsid w:val="001F0718"/>
    <w:rsid w:val="00210D99"/>
    <w:rsid w:val="00224C63"/>
    <w:rsid w:val="00225BDD"/>
    <w:rsid w:val="002419A8"/>
    <w:rsid w:val="00241E9B"/>
    <w:rsid w:val="00254A51"/>
    <w:rsid w:val="00257C88"/>
    <w:rsid w:val="002708FD"/>
    <w:rsid w:val="00320EA4"/>
    <w:rsid w:val="00322E0B"/>
    <w:rsid w:val="00331AC1"/>
    <w:rsid w:val="003A0834"/>
    <w:rsid w:val="003A32AA"/>
    <w:rsid w:val="003A5A8A"/>
    <w:rsid w:val="003D0146"/>
    <w:rsid w:val="003E2113"/>
    <w:rsid w:val="00437215"/>
    <w:rsid w:val="00437245"/>
    <w:rsid w:val="004820C3"/>
    <w:rsid w:val="004B46E4"/>
    <w:rsid w:val="004B5634"/>
    <w:rsid w:val="004E6FDF"/>
    <w:rsid w:val="004F631C"/>
    <w:rsid w:val="0050694A"/>
    <w:rsid w:val="00524B33"/>
    <w:rsid w:val="005418A5"/>
    <w:rsid w:val="00542C10"/>
    <w:rsid w:val="005A4938"/>
    <w:rsid w:val="006004CD"/>
    <w:rsid w:val="00606A74"/>
    <w:rsid w:val="006218E9"/>
    <w:rsid w:val="00622E41"/>
    <w:rsid w:val="006438AE"/>
    <w:rsid w:val="0064595A"/>
    <w:rsid w:val="006678AF"/>
    <w:rsid w:val="00670819"/>
    <w:rsid w:val="00691751"/>
    <w:rsid w:val="00693320"/>
    <w:rsid w:val="006A1D2E"/>
    <w:rsid w:val="006A3D12"/>
    <w:rsid w:val="006F4BDD"/>
    <w:rsid w:val="00700A37"/>
    <w:rsid w:val="0076709B"/>
    <w:rsid w:val="007A67E6"/>
    <w:rsid w:val="007C719D"/>
    <w:rsid w:val="007F0616"/>
    <w:rsid w:val="00803F2D"/>
    <w:rsid w:val="008050EB"/>
    <w:rsid w:val="008266DE"/>
    <w:rsid w:val="008428BE"/>
    <w:rsid w:val="008B6E54"/>
    <w:rsid w:val="008E53F0"/>
    <w:rsid w:val="00907073"/>
    <w:rsid w:val="00921878"/>
    <w:rsid w:val="00922E0E"/>
    <w:rsid w:val="009A5339"/>
    <w:rsid w:val="009A7481"/>
    <w:rsid w:val="009B7BF7"/>
    <w:rsid w:val="009F2C49"/>
    <w:rsid w:val="00A000D9"/>
    <w:rsid w:val="00A04CBC"/>
    <w:rsid w:val="00A1029A"/>
    <w:rsid w:val="00A11D67"/>
    <w:rsid w:val="00A43223"/>
    <w:rsid w:val="00A6542F"/>
    <w:rsid w:val="00A66644"/>
    <w:rsid w:val="00A90D9F"/>
    <w:rsid w:val="00A9588B"/>
    <w:rsid w:val="00A95E6A"/>
    <w:rsid w:val="00AD2BFD"/>
    <w:rsid w:val="00AD61E6"/>
    <w:rsid w:val="00AE1C03"/>
    <w:rsid w:val="00AE7661"/>
    <w:rsid w:val="00AF109D"/>
    <w:rsid w:val="00AF2216"/>
    <w:rsid w:val="00AF426A"/>
    <w:rsid w:val="00B0645F"/>
    <w:rsid w:val="00B1000D"/>
    <w:rsid w:val="00B34188"/>
    <w:rsid w:val="00B664A9"/>
    <w:rsid w:val="00B9292E"/>
    <w:rsid w:val="00B97744"/>
    <w:rsid w:val="00BC0D69"/>
    <w:rsid w:val="00BC7C37"/>
    <w:rsid w:val="00C0269A"/>
    <w:rsid w:val="00C02DBD"/>
    <w:rsid w:val="00C82D95"/>
    <w:rsid w:val="00C90A71"/>
    <w:rsid w:val="00CC18E9"/>
    <w:rsid w:val="00CE1B14"/>
    <w:rsid w:val="00D0578D"/>
    <w:rsid w:val="00D15E74"/>
    <w:rsid w:val="00D24EB3"/>
    <w:rsid w:val="00D73CD1"/>
    <w:rsid w:val="00DB561E"/>
    <w:rsid w:val="00DD2779"/>
    <w:rsid w:val="00E45BD6"/>
    <w:rsid w:val="00E70592"/>
    <w:rsid w:val="00EA36CA"/>
    <w:rsid w:val="00EC3BE4"/>
    <w:rsid w:val="00EE40C4"/>
    <w:rsid w:val="00F1017D"/>
    <w:rsid w:val="00F20F43"/>
    <w:rsid w:val="00F263A0"/>
    <w:rsid w:val="00F362C9"/>
    <w:rsid w:val="00F509D3"/>
    <w:rsid w:val="00F70143"/>
    <w:rsid w:val="00F800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D1AC4"/>
  <w15:chartTrackingRefBased/>
  <w15:docId w15:val="{A7A3E490-CB4E-49C5-AB91-29E0DD48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uiPriority w:val="9"/>
    <w:unhideWhenUsed/>
    <w:qFormat/>
    <w:rsid w:val="003E211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3E2113"/>
    <w:rPr>
      <w:rFonts w:asciiTheme="majorHAnsi" w:eastAsiaTheme="majorEastAsia" w:hAnsiTheme="majorHAnsi" w:cstheme="majorBidi"/>
      <w:color w:val="2F5496" w:themeColor="accent1" w:themeShade="BF"/>
    </w:rPr>
  </w:style>
  <w:style w:type="paragraph" w:styleId="Encabezado">
    <w:name w:val="header"/>
    <w:basedOn w:val="Normal"/>
    <w:link w:val="EncabezadoCar"/>
    <w:uiPriority w:val="99"/>
    <w:unhideWhenUsed/>
    <w:rsid w:val="00A04C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CBC"/>
  </w:style>
  <w:style w:type="paragraph" w:styleId="Piedepgina">
    <w:name w:val="footer"/>
    <w:basedOn w:val="Normal"/>
    <w:link w:val="PiedepginaCar"/>
    <w:uiPriority w:val="99"/>
    <w:unhideWhenUsed/>
    <w:rsid w:val="00A04C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CBC"/>
  </w:style>
  <w:style w:type="character" w:customStyle="1" w:styleId="Ninguno">
    <w:name w:val="Ninguno"/>
    <w:rsid w:val="00CC18E9"/>
  </w:style>
  <w:style w:type="paragraph" w:customStyle="1" w:styleId="Cuerpo">
    <w:name w:val="Cuerpo"/>
    <w:rsid w:val="00CC18E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s-ES_tradnl" w:eastAsia="es-ES"/>
      <w14:textOutline w14:w="0" w14:cap="flat" w14:cmpd="sng" w14:algn="ctr">
        <w14:noFill/>
        <w14:prstDash w14:val="solid"/>
        <w14:bevel/>
      </w14:textOutline>
    </w:rPr>
  </w:style>
  <w:style w:type="paragraph" w:styleId="Sinespaciado">
    <w:name w:val="No Spacing"/>
    <w:uiPriority w:val="1"/>
    <w:qFormat/>
    <w:rsid w:val="00606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5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Personalizado 1">
      <a:dk1>
        <a:sysClr val="windowText" lastClr="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55B7E-B093-4BE9-A51D-40308575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1655</Words>
  <Characters>9437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DE LUCAS</dc:creator>
  <cp:keywords/>
  <dc:description/>
  <cp:lastModifiedBy>José Luis Caballero</cp:lastModifiedBy>
  <cp:revision>2</cp:revision>
  <cp:lastPrinted>2021-06-20T16:24:00Z</cp:lastPrinted>
  <dcterms:created xsi:type="dcterms:W3CDTF">2022-09-11T07:28:00Z</dcterms:created>
  <dcterms:modified xsi:type="dcterms:W3CDTF">2022-09-11T07:28:00Z</dcterms:modified>
</cp:coreProperties>
</file>